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D" w:rsidRPr="00F33AAD" w:rsidRDefault="00DE48C0" w:rsidP="003F37AD">
      <w:pPr>
        <w:spacing w:after="0" w:line="276" w:lineRule="auto"/>
        <w:jc w:val="center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</w:pPr>
      <w:r w:rsidRPr="00DE48C0">
        <w:rPr>
          <w:rFonts w:eastAsia="Times New Roman" w:cstheme="minorHAnsi"/>
          <w:noProof/>
          <w:color w:val="333333"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5760720" cy="555498"/>
            <wp:effectExtent l="1905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8E4" w:rsidRDefault="006058E4" w:rsidP="006058E4">
      <w:pPr>
        <w:spacing w:after="0" w:line="276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626110</wp:posOffset>
            </wp:positionV>
            <wp:extent cx="1668780" cy="795020"/>
            <wp:effectExtent l="19050" t="0" r="7620" b="0"/>
            <wp:wrapSquare wrapText="bothSides"/>
            <wp:docPr id="1" name="Obraz 1" descr="droga_do_zatrudnienia_po_weglu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ga_do_zatrudnienia_po_weglu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B6C" w:rsidRPr="00934B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 xml:space="preserve">Powiatowy Urząd Pracy w </w:t>
      </w:r>
      <w:r w:rsidR="00934B6C"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 xml:space="preserve">Słupcy </w:t>
      </w:r>
      <w:r w:rsidR="00934B6C" w:rsidRPr="00934B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ogłasza </w:t>
      </w:r>
      <w:r w:rsidR="00934B6C" w:rsidRPr="00F33A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nabór</w:t>
      </w:r>
    </w:p>
    <w:p w:rsidR="006058E4" w:rsidRPr="00F33AAD" w:rsidRDefault="00934B6C" w:rsidP="006058E4">
      <w:pPr>
        <w:spacing w:after="0" w:line="276" w:lineRule="auto"/>
        <w:jc w:val="center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</w:pPr>
      <w:r w:rsidRPr="00F33A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„Formularzy rekrutacyjnych Uczestnika Projektu"</w:t>
      </w:r>
      <w:r w:rsidRPr="00934B6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 w ramach projektu</w:t>
      </w:r>
      <w:r w:rsidRPr="00F33A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 </w:t>
      </w:r>
      <w:r w:rsidRPr="00934B6C">
        <w:rPr>
          <w:rFonts w:eastAsia="Times New Roman" w:cstheme="minorHAnsi"/>
          <w:color w:val="333333"/>
          <w:sz w:val="24"/>
          <w:szCs w:val="24"/>
          <w:lang w:eastAsia="pl-PL"/>
        </w:rPr>
        <w:br/>
      </w:r>
    </w:p>
    <w:p w:rsidR="006058E4" w:rsidRPr="00F33AAD" w:rsidRDefault="006058E4" w:rsidP="006058E4">
      <w:pPr>
        <w:spacing w:after="0" w:line="276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</w:pPr>
      <w:r w:rsidRPr="00F33AAD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 </w:t>
      </w:r>
    </w:p>
    <w:p w:rsidR="006058E4" w:rsidRPr="00F33AAD" w:rsidRDefault="006058E4" w:rsidP="006058E4">
      <w:pPr>
        <w:spacing w:after="0" w:line="276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</w:pPr>
    </w:p>
    <w:p w:rsidR="006058E4" w:rsidRDefault="006058E4" w:rsidP="006058E4">
      <w:pPr>
        <w:spacing w:after="0" w:line="276" w:lineRule="auto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pl-PL"/>
        </w:rPr>
      </w:pPr>
    </w:p>
    <w:p w:rsidR="006058E4" w:rsidRDefault="006058E4" w:rsidP="006058E4">
      <w:pPr>
        <w:spacing w:after="0" w:line="276" w:lineRule="auto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pl-PL"/>
        </w:rPr>
      </w:pPr>
    </w:p>
    <w:p w:rsidR="00934B6C" w:rsidRPr="006058E4" w:rsidRDefault="006058E4" w:rsidP="006058E4">
      <w:pPr>
        <w:spacing w:after="0" w:line="276" w:lineRule="auto"/>
        <w:jc w:val="center"/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pl-PL"/>
        </w:rPr>
      </w:pPr>
      <w:r w:rsidRPr="00F33AAD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pl-PL"/>
        </w:rPr>
        <w:t>Projekt:</w:t>
      </w:r>
      <w:r w:rsidRPr="00F33AAD">
        <w:rPr>
          <w:rFonts w:eastAsia="Times New Roman" w:cstheme="minorHAnsi"/>
          <w:i/>
          <w:iCs/>
          <w:color w:val="333333"/>
          <w:sz w:val="20"/>
          <w:szCs w:val="20"/>
          <w:lang w:eastAsia="pl-PL"/>
        </w:rPr>
        <w:t> Podnoszenie i zmiana kwalifikacji oraz aktywizacja zawodowa pracowników Grupy Kapitałowej Zespołu Elektrowni Pątnów – Adamów – Konin zorientowana na utworzenie i utrzymanie miejsc pracy. „Droga do zatrudnienia po węglu"</w:t>
      </w:r>
      <w:r w:rsidRPr="00F33AAD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pl-PL"/>
        </w:rPr>
        <w:t> Nr: FEWP.10.01-IZ.00-0006/23, realizowany w ramach Programu Fundusze Europejskie dla Wielkopolski 2021-2027, Priorytet 10 Sprawiedliwa transformacja Wielkopolski Wschodniej, Działanie 10.1 Rynek pracy, kształcenie i aktywne społeczeństwo wspierające transformację gospodarki.</w:t>
      </w:r>
      <w:r w:rsidRPr="00F33AAD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pl-PL"/>
        </w:rPr>
        <w:br w:type="textWrapping" w:clear="all"/>
      </w:r>
    </w:p>
    <w:p w:rsidR="006058E4" w:rsidRPr="00934B6C" w:rsidRDefault="006058E4" w:rsidP="003F37AD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934B6C" w:rsidRDefault="00934B6C" w:rsidP="003F37AD">
      <w:pPr>
        <w:numPr>
          <w:ilvl w:val="0"/>
          <w:numId w:val="16"/>
        </w:numPr>
        <w:shd w:val="clear" w:color="auto" w:fill="FFFFFF"/>
        <w:spacing w:after="0" w:line="276" w:lineRule="auto"/>
        <w:ind w:left="284" w:right="240" w:hanging="102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934B6C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Nabór trwa od </w:t>
      </w:r>
      <w:r w:rsidR="00625EC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18 grudnia</w:t>
      </w:r>
      <w:r w:rsidR="00A7622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2024</w:t>
      </w:r>
      <w:r w:rsidRPr="00F33A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roku do </w:t>
      </w:r>
      <w:r w:rsidR="00625EC5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31 grudnia</w:t>
      </w:r>
      <w:r w:rsidRPr="00934B6C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2024 roku.</w:t>
      </w:r>
    </w:p>
    <w:p w:rsidR="003F37AD" w:rsidRPr="00F33AAD" w:rsidRDefault="003F37AD" w:rsidP="003F37AD">
      <w:pPr>
        <w:shd w:val="clear" w:color="auto" w:fill="FFFFFF"/>
        <w:spacing w:after="0" w:line="276" w:lineRule="auto"/>
        <w:ind w:left="528" w:right="240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:rsidR="003F37AD" w:rsidRDefault="00934B6C" w:rsidP="003F37AD">
      <w:pPr>
        <w:numPr>
          <w:ilvl w:val="0"/>
          <w:numId w:val="16"/>
        </w:numPr>
        <w:shd w:val="clear" w:color="auto" w:fill="FFFFFF"/>
        <w:spacing w:after="0" w:line="276" w:lineRule="auto"/>
        <w:ind w:left="528" w:right="240" w:hanging="244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F33AAD">
        <w:rPr>
          <w:rFonts w:eastAsia="Calibri" w:cstheme="minorHAnsi"/>
          <w:sz w:val="24"/>
          <w:szCs w:val="24"/>
        </w:rPr>
        <w:t>Nabór Formularzy rekrutacyjnych</w:t>
      </w:r>
      <w:r w:rsidRPr="00F33AAD">
        <w:rPr>
          <w:rFonts w:eastAsia="Calibri" w:cstheme="minorHAnsi"/>
          <w:i/>
          <w:sz w:val="24"/>
          <w:szCs w:val="24"/>
        </w:rPr>
        <w:t xml:space="preserve"> </w:t>
      </w:r>
      <w:r w:rsidRPr="00F33AAD">
        <w:rPr>
          <w:rFonts w:eastAsia="Calibri" w:cstheme="minorHAnsi"/>
          <w:sz w:val="24"/>
          <w:szCs w:val="24"/>
        </w:rPr>
        <w:t>odbywa się</w:t>
      </w:r>
      <w:r w:rsidRPr="00F33AAD">
        <w:rPr>
          <w:rFonts w:eastAsia="Calibri" w:cstheme="minorHAnsi"/>
          <w:i/>
          <w:sz w:val="24"/>
          <w:szCs w:val="24"/>
        </w:rPr>
        <w:t xml:space="preserve"> </w:t>
      </w:r>
      <w:r w:rsidRPr="00F33AAD">
        <w:rPr>
          <w:rFonts w:eastAsia="Calibri" w:cstheme="minorHAnsi"/>
          <w:sz w:val="24"/>
          <w:szCs w:val="24"/>
        </w:rPr>
        <w:t xml:space="preserve">w formie </w:t>
      </w:r>
      <w:r w:rsidRPr="00F33AAD">
        <w:rPr>
          <w:rFonts w:eastAsia="Calibri" w:cstheme="minorHAnsi"/>
          <w:b/>
          <w:bCs/>
          <w:sz w:val="24"/>
          <w:szCs w:val="24"/>
        </w:rPr>
        <w:t>papierowej.</w:t>
      </w:r>
    </w:p>
    <w:p w:rsidR="003F37AD" w:rsidRPr="003F37AD" w:rsidRDefault="00934B6C" w:rsidP="003F37AD">
      <w:pPr>
        <w:shd w:val="clear" w:color="auto" w:fill="FFFFFF"/>
        <w:spacing w:after="0" w:line="276" w:lineRule="auto"/>
        <w:ind w:left="528" w:right="240"/>
        <w:outlineLvl w:val="3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3F37AD">
        <w:rPr>
          <w:rFonts w:eastAsia="Calibri" w:cstheme="minorHAnsi"/>
          <w:bCs/>
          <w:sz w:val="24"/>
          <w:szCs w:val="24"/>
        </w:rPr>
        <w:t>Formularz rekrutacyjny można przekazać:</w:t>
      </w:r>
    </w:p>
    <w:p w:rsidR="003F37AD" w:rsidRPr="003F37AD" w:rsidRDefault="00934B6C" w:rsidP="003F37A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567" w:right="240" w:firstLine="0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3F37AD">
        <w:rPr>
          <w:rFonts w:eastAsia="Calibri" w:cstheme="minorHAnsi"/>
          <w:b/>
          <w:bCs/>
          <w:sz w:val="24"/>
          <w:szCs w:val="24"/>
        </w:rPr>
        <w:t>osobiście</w:t>
      </w:r>
      <w:r w:rsidRPr="003F37AD">
        <w:rPr>
          <w:rFonts w:eastAsia="Calibri" w:cstheme="minorHAnsi"/>
          <w:sz w:val="24"/>
          <w:szCs w:val="24"/>
        </w:rPr>
        <w:t xml:space="preserve"> w siedzibie Powiatowego Urzędu Pracy w Słupcy </w:t>
      </w:r>
      <w:r w:rsidRPr="003F37AD">
        <w:rPr>
          <w:rFonts w:eastAsia="Calibri" w:cstheme="minorHAnsi"/>
          <w:sz w:val="24"/>
          <w:szCs w:val="24"/>
        </w:rPr>
        <w:br/>
        <w:t xml:space="preserve">ul. Piastów 2, 62 -400 Słupca  pok. 206 </w:t>
      </w:r>
      <w:r w:rsidR="00625EC5">
        <w:rPr>
          <w:rFonts w:eastAsia="Calibri" w:cstheme="minorHAnsi"/>
          <w:bCs/>
          <w:sz w:val="24"/>
          <w:szCs w:val="24"/>
        </w:rPr>
        <w:t>w godzinach od</w:t>
      </w:r>
      <w:r w:rsidRPr="003F37AD">
        <w:rPr>
          <w:rFonts w:eastAsia="Calibri" w:cstheme="minorHAnsi"/>
          <w:sz w:val="24"/>
          <w:szCs w:val="24"/>
        </w:rPr>
        <w:t xml:space="preserve"> </w:t>
      </w:r>
      <w:r w:rsidRPr="00AE6C7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7</w:t>
      </w:r>
      <w:r w:rsidRPr="00AE6C71">
        <w:rPr>
          <w:rFonts w:eastAsia="Times New Roman" w:cstheme="minorHAnsi"/>
          <w:b/>
          <w:bCs/>
          <w:color w:val="333333"/>
          <w:sz w:val="24"/>
          <w:szCs w:val="24"/>
          <w:vertAlign w:val="superscript"/>
          <w:lang w:eastAsia="pl-PL"/>
        </w:rPr>
        <w:t>00</w:t>
      </w:r>
      <w:r w:rsidRPr="00AE6C7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 – 15</w:t>
      </w:r>
      <w:r w:rsidRPr="00AE6C71">
        <w:rPr>
          <w:rFonts w:eastAsia="Times New Roman" w:cstheme="minorHAnsi"/>
          <w:b/>
          <w:bCs/>
          <w:color w:val="333333"/>
          <w:sz w:val="24"/>
          <w:szCs w:val="24"/>
          <w:vertAlign w:val="superscript"/>
          <w:lang w:eastAsia="pl-PL"/>
        </w:rPr>
        <w:t>00</w:t>
      </w:r>
      <w:r w:rsidRPr="00AE6C7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.</w:t>
      </w:r>
    </w:p>
    <w:p w:rsidR="00934B6C" w:rsidRPr="003F37AD" w:rsidRDefault="00934B6C" w:rsidP="003F37AD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567" w:right="240" w:firstLine="0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3F37AD">
        <w:rPr>
          <w:rFonts w:eastAsia="Calibri" w:cstheme="minorHAnsi"/>
          <w:b/>
          <w:sz w:val="24"/>
          <w:szCs w:val="24"/>
        </w:rPr>
        <w:t xml:space="preserve">za pośrednictwem poczty/firmy kurierskiej pod adres: </w:t>
      </w:r>
      <w:r w:rsidR="003F37AD">
        <w:rPr>
          <w:rFonts w:eastAsia="Calibri" w:cstheme="minorHAnsi"/>
          <w:b/>
          <w:sz w:val="24"/>
          <w:szCs w:val="24"/>
        </w:rPr>
        <w:br/>
      </w:r>
      <w:r w:rsidRPr="003F37AD">
        <w:rPr>
          <w:rFonts w:eastAsia="Calibri" w:cstheme="minorHAnsi"/>
          <w:sz w:val="24"/>
          <w:szCs w:val="24"/>
        </w:rPr>
        <w:t>Powiatowy Urząd Pracy w Słupcy</w:t>
      </w:r>
      <w:r w:rsidR="003F37AD"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br/>
      </w:r>
      <w:r w:rsidRPr="003F37AD">
        <w:rPr>
          <w:rFonts w:eastAsia="Calibri" w:cstheme="minorHAnsi"/>
          <w:sz w:val="24"/>
          <w:szCs w:val="24"/>
        </w:rPr>
        <w:t>ul. Piastów 2</w:t>
      </w:r>
      <w:r w:rsidR="003F37AD"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br/>
      </w:r>
      <w:r w:rsidRPr="003F37AD">
        <w:rPr>
          <w:rFonts w:eastAsia="Calibri" w:cstheme="minorHAnsi"/>
          <w:sz w:val="24"/>
          <w:szCs w:val="24"/>
        </w:rPr>
        <w:t>62 – 400 Słupca</w:t>
      </w:r>
    </w:p>
    <w:p w:rsidR="00934B6C" w:rsidRDefault="00934B6C" w:rsidP="003F37AD">
      <w:pPr>
        <w:autoSpaceDE w:val="0"/>
        <w:autoSpaceDN w:val="0"/>
        <w:adjustRightInd w:val="0"/>
        <w:spacing w:after="0" w:line="276" w:lineRule="auto"/>
        <w:mirrorIndents/>
        <w:rPr>
          <w:rFonts w:eastAsia="Calibri" w:cstheme="minorHAnsi"/>
          <w:sz w:val="24"/>
          <w:szCs w:val="24"/>
        </w:rPr>
      </w:pPr>
      <w:r w:rsidRPr="00F33AAD">
        <w:rPr>
          <w:rFonts w:eastAsia="Calibri" w:cstheme="minorHAnsi"/>
          <w:sz w:val="24"/>
          <w:szCs w:val="24"/>
        </w:rPr>
        <w:t xml:space="preserve">Za dzień złożenia Formularza rekrutacyjnego uznaje się dzień, w którym formularz wpłynie </w:t>
      </w:r>
      <w:r w:rsidRPr="00F33AAD">
        <w:rPr>
          <w:rFonts w:eastAsia="Calibri" w:cstheme="minorHAnsi"/>
          <w:sz w:val="24"/>
          <w:szCs w:val="24"/>
        </w:rPr>
        <w:br/>
        <w:t>do PUP.</w:t>
      </w:r>
    </w:p>
    <w:p w:rsidR="003F37AD" w:rsidRPr="003F37AD" w:rsidRDefault="003F37AD" w:rsidP="003F37AD">
      <w:pPr>
        <w:autoSpaceDE w:val="0"/>
        <w:autoSpaceDN w:val="0"/>
        <w:adjustRightInd w:val="0"/>
        <w:spacing w:after="0" w:line="276" w:lineRule="auto"/>
        <w:mirrorIndents/>
        <w:rPr>
          <w:rFonts w:eastAsia="Calibri" w:cstheme="minorHAnsi"/>
          <w:sz w:val="24"/>
          <w:szCs w:val="24"/>
        </w:rPr>
      </w:pPr>
    </w:p>
    <w:p w:rsidR="00934B6C" w:rsidRPr="00F33AAD" w:rsidRDefault="003F37AD" w:rsidP="00AE6C71">
      <w:pPr>
        <w:pStyle w:val="Akapitzlist"/>
        <w:numPr>
          <w:ilvl w:val="0"/>
          <w:numId w:val="16"/>
        </w:numPr>
        <w:shd w:val="clear" w:color="auto" w:fill="FFFFFF"/>
        <w:tabs>
          <w:tab w:val="num" w:pos="567"/>
        </w:tabs>
        <w:spacing w:after="0" w:line="276" w:lineRule="auto"/>
        <w:ind w:right="240" w:hanging="218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</w:t>
      </w:r>
      <w:r w:rsidR="00934B6C" w:rsidRPr="00F33A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Nabór będzie prowadzony zgodnie z zasadami określonymi w:</w:t>
      </w:r>
    </w:p>
    <w:p w:rsidR="00B94FBC" w:rsidRDefault="00934B6C" w:rsidP="00B94F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firstLine="283"/>
        <w:mirrorIndents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3F37AD">
        <w:rPr>
          <w:rFonts w:eastAsia="Times New Roman" w:cstheme="minorHAnsi"/>
          <w:color w:val="333333"/>
          <w:sz w:val="24"/>
          <w:szCs w:val="24"/>
          <w:lang w:eastAsia="pl-PL"/>
        </w:rPr>
        <w:t>Regulaminie Projektu (Woje</w:t>
      </w:r>
      <w:r w:rsidR="00F33AAD" w:rsidRPr="003F37AD">
        <w:rPr>
          <w:rFonts w:eastAsia="Times New Roman" w:cstheme="minorHAnsi"/>
          <w:color w:val="333333"/>
          <w:sz w:val="24"/>
          <w:szCs w:val="24"/>
          <w:lang w:eastAsia="pl-PL"/>
        </w:rPr>
        <w:t>wódzki Urząd Pracy w Poznaniu),</w:t>
      </w:r>
    </w:p>
    <w:p w:rsidR="00B94FBC" w:rsidRDefault="00934B6C" w:rsidP="00B94F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firstLine="283"/>
        <w:mirrorIndents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94FB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Regulaminie Rekrutacji i udziału w projekcie (Powiatowy Urząd Pracy w </w:t>
      </w:r>
      <w:r w:rsidR="009C2367" w:rsidRPr="00B94FBC">
        <w:rPr>
          <w:rFonts w:eastAsia="Times New Roman" w:cstheme="minorHAnsi"/>
          <w:color w:val="333333"/>
          <w:sz w:val="24"/>
          <w:szCs w:val="24"/>
          <w:lang w:eastAsia="pl-PL"/>
        </w:rPr>
        <w:t>Słupcy</w:t>
      </w:r>
      <w:r w:rsidR="00F33AAD" w:rsidRPr="00B94FBC">
        <w:rPr>
          <w:rFonts w:eastAsia="Times New Roman" w:cstheme="minorHAnsi"/>
          <w:color w:val="333333"/>
          <w:sz w:val="24"/>
          <w:szCs w:val="24"/>
          <w:lang w:eastAsia="pl-PL"/>
        </w:rPr>
        <w:t>),</w:t>
      </w:r>
    </w:p>
    <w:p w:rsidR="00F33AAD" w:rsidRDefault="00934B6C" w:rsidP="00B94F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firstLine="283"/>
        <w:mirrorIndents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94FBC">
        <w:rPr>
          <w:rFonts w:eastAsia="Times New Roman" w:cstheme="minorHAnsi"/>
          <w:color w:val="333333"/>
          <w:sz w:val="24"/>
          <w:szCs w:val="24"/>
          <w:lang w:eastAsia="pl-PL"/>
        </w:rPr>
        <w:t>Druku Formularza rekr</w:t>
      </w:r>
      <w:r w:rsidR="003E5EC8">
        <w:rPr>
          <w:rFonts w:eastAsia="Times New Roman" w:cstheme="minorHAnsi"/>
          <w:color w:val="333333"/>
          <w:sz w:val="24"/>
          <w:szCs w:val="24"/>
          <w:lang w:eastAsia="pl-PL"/>
        </w:rPr>
        <w:t>utacyjnego Uczestnika Projektu,</w:t>
      </w:r>
    </w:p>
    <w:p w:rsidR="003E5EC8" w:rsidRPr="00B94FBC" w:rsidRDefault="003E5EC8" w:rsidP="00B94F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284" w:firstLine="283"/>
        <w:mirrorIndents/>
        <w:rPr>
          <w:rFonts w:eastAsia="Times New Roman" w:cstheme="minorHAnsi"/>
          <w:color w:val="333333"/>
          <w:sz w:val="24"/>
          <w:szCs w:val="24"/>
          <w:lang w:eastAsia="pl-PL"/>
        </w:rPr>
      </w:pPr>
      <w:proofErr w:type="spellStart"/>
      <w:r w:rsidRPr="003E5EC8">
        <w:rPr>
          <w:rFonts w:eastAsia="Times New Roman" w:cstheme="minorHAnsi"/>
          <w:color w:val="333333"/>
          <w:sz w:val="24"/>
          <w:szCs w:val="24"/>
          <w:lang w:eastAsia="pl-PL"/>
        </w:rPr>
        <w:t>Kwalifikowalność</w:t>
      </w:r>
      <w:proofErr w:type="spellEnd"/>
      <w:r w:rsidRPr="003E5E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uczestników</w:t>
      </w:r>
    </w:p>
    <w:p w:rsidR="00F33AAD" w:rsidRPr="003F37AD" w:rsidRDefault="00934B6C" w:rsidP="003F37AD">
      <w:pPr>
        <w:autoSpaceDE w:val="0"/>
        <w:autoSpaceDN w:val="0"/>
        <w:adjustRightInd w:val="0"/>
        <w:spacing w:after="0" w:line="276" w:lineRule="auto"/>
        <w:ind w:left="360"/>
        <w:mirrorIndents/>
        <w:rPr>
          <w:rFonts w:eastAsia="Times New Roman" w:cstheme="minorHAnsi"/>
          <w:i/>
          <w:color w:val="333333"/>
          <w:sz w:val="20"/>
          <w:szCs w:val="20"/>
          <w:lang w:eastAsia="pl-PL"/>
        </w:rPr>
      </w:pPr>
      <w:r w:rsidRPr="003F37AD">
        <w:rPr>
          <w:rFonts w:eastAsia="Times New Roman" w:cstheme="minorHAnsi"/>
          <w:i/>
          <w:color w:val="333333"/>
          <w:sz w:val="20"/>
          <w:szCs w:val="20"/>
          <w:lang w:eastAsia="pl-PL"/>
        </w:rPr>
        <w:t>Powyższe dokumenty są do pobrania poniżej.</w:t>
      </w:r>
    </w:p>
    <w:p w:rsidR="00F33AAD" w:rsidRDefault="00F33AAD" w:rsidP="003F37AD">
      <w:pPr>
        <w:shd w:val="clear" w:color="auto" w:fill="FFFFFF"/>
        <w:spacing w:after="0" w:line="276" w:lineRule="auto"/>
        <w:ind w:right="240"/>
        <w:outlineLvl w:val="3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</w:p>
    <w:p w:rsidR="003F37AD" w:rsidRDefault="00F33AAD" w:rsidP="00AE6C71">
      <w:pPr>
        <w:pStyle w:val="Akapitzlist"/>
        <w:numPr>
          <w:ilvl w:val="0"/>
          <w:numId w:val="16"/>
        </w:numPr>
        <w:shd w:val="clear" w:color="auto" w:fill="FFFFFF"/>
        <w:tabs>
          <w:tab w:val="clear" w:pos="502"/>
          <w:tab w:val="num" w:pos="0"/>
          <w:tab w:val="num" w:pos="567"/>
        </w:tabs>
        <w:spacing w:after="0" w:line="276" w:lineRule="auto"/>
        <w:ind w:left="567" w:right="240" w:hanging="283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F33A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Formularze należy składać na obowiązującym druku „Formularz rekrutacyjny Uczestnika Projektu", który jest dostępny poniżej.</w:t>
      </w:r>
    </w:p>
    <w:p w:rsidR="00B94FBC" w:rsidRDefault="00B94FBC" w:rsidP="00B94FBC">
      <w:pPr>
        <w:pStyle w:val="Akapitzlist"/>
        <w:shd w:val="clear" w:color="auto" w:fill="FFFFFF"/>
        <w:tabs>
          <w:tab w:val="num" w:pos="567"/>
        </w:tabs>
        <w:spacing w:after="0" w:line="276" w:lineRule="auto"/>
        <w:ind w:left="567" w:right="240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:rsidR="003F37AD" w:rsidRPr="003F37AD" w:rsidRDefault="00F33AAD" w:rsidP="005346DF">
      <w:pPr>
        <w:pStyle w:val="Akapitzlist"/>
        <w:numPr>
          <w:ilvl w:val="0"/>
          <w:numId w:val="16"/>
        </w:numPr>
        <w:shd w:val="clear" w:color="auto" w:fill="FFFFFF"/>
        <w:tabs>
          <w:tab w:val="num" w:pos="567"/>
        </w:tabs>
        <w:spacing w:after="0" w:line="276" w:lineRule="auto"/>
        <w:ind w:left="567" w:right="425" w:hanging="283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W razie pytań zachęcamy do kontaktu tel.: </w:t>
      </w:r>
    </w:p>
    <w:p w:rsidR="00F33AAD" w:rsidRDefault="00F33AAD" w:rsidP="005346DF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426" w:right="425" w:firstLine="130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F33A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63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 275 14 </w:t>
      </w: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14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wew. 252 lub wew. 264</w:t>
      </w:r>
    </w:p>
    <w:p w:rsidR="003F37AD" w:rsidRDefault="003F37AD" w:rsidP="005346DF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567" w:right="425" w:firstLine="0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665 037 018 lub 781 470</w:t>
      </w:r>
      <w:r w:rsidR="00B94FBC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 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052</w:t>
      </w:r>
    </w:p>
    <w:p w:rsidR="00B94FBC" w:rsidRPr="003E5EC8" w:rsidRDefault="003E5EC8" w:rsidP="005346DF">
      <w:pPr>
        <w:ind w:right="425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br w:type="page"/>
      </w:r>
    </w:p>
    <w:p w:rsidR="00934B6C" w:rsidRPr="003F37AD" w:rsidRDefault="00934B6C" w:rsidP="005346DF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right="425" w:hanging="218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lastRenderedPageBreak/>
        <w:t>Projekt skierowany jest do następujących grup docelowych:</w:t>
      </w:r>
    </w:p>
    <w:p w:rsidR="00625EC5" w:rsidRDefault="00625EC5" w:rsidP="005346DF">
      <w:pPr>
        <w:pStyle w:val="Default"/>
        <w:numPr>
          <w:ilvl w:val="0"/>
          <w:numId w:val="16"/>
        </w:numPr>
        <w:ind w:right="425"/>
      </w:pPr>
    </w:p>
    <w:tbl>
      <w:tblPr>
        <w:tblW w:w="138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80"/>
      </w:tblGrid>
      <w:tr w:rsidR="00625EC5" w:rsidTr="005346DF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3880" w:type="dxa"/>
          </w:tcPr>
          <w:p w:rsidR="005346DF" w:rsidRPr="005346DF" w:rsidRDefault="00625EC5" w:rsidP="005346DF">
            <w:pPr>
              <w:pStyle w:val="Default"/>
              <w:numPr>
                <w:ilvl w:val="0"/>
                <w:numId w:val="36"/>
              </w:numPr>
              <w:tabs>
                <w:tab w:val="left" w:pos="9781"/>
              </w:tabs>
              <w:ind w:left="426" w:right="4592"/>
            </w:pPr>
            <w:r w:rsidRPr="005346DF">
              <w:rPr>
                <w:bCs/>
              </w:rPr>
              <w:t>Pracowników GK ZEPAK, tj. osób zagrożonych utratą prac</w:t>
            </w:r>
            <w:r w:rsidR="005346DF">
              <w:rPr>
                <w:bCs/>
              </w:rPr>
              <w:t xml:space="preserve">y, przewidzianych do zwolnienia </w:t>
            </w:r>
            <w:r w:rsidRPr="005346DF">
              <w:t>z przyczyn niedotyczących</w:t>
            </w:r>
            <w:r w:rsidR="005346DF">
              <w:t xml:space="preserve"> </w:t>
            </w:r>
            <w:r w:rsidRPr="005346DF">
              <w:t>pracownika (w tym osób zamieszkujących poza obszarem Wielkopolski Wschodniej; - w tym osób, które utraciły</w:t>
            </w:r>
            <w:r w:rsidR="005346DF">
              <w:t xml:space="preserve"> zatrudnienie</w:t>
            </w:r>
            <w:r w:rsidR="005346DF">
              <w:br/>
              <w:t xml:space="preserve">u </w:t>
            </w:r>
            <w:r w:rsidRPr="005346DF">
              <w:t>pracodawcy, który stał się ich pracodawcą zgodnie z § 1 art. 23’ Kodeksu Pracy, a także osób, które zrezygnowały z zatrudnienia na podstawie § 4 art. 23’ Kodeksu Pracy).</w:t>
            </w:r>
          </w:p>
          <w:p w:rsidR="00625EC5" w:rsidRPr="005346DF" w:rsidRDefault="00625EC5" w:rsidP="005346DF">
            <w:pPr>
              <w:pStyle w:val="Default"/>
              <w:numPr>
                <w:ilvl w:val="0"/>
                <w:numId w:val="36"/>
              </w:numPr>
              <w:tabs>
                <w:tab w:val="left" w:pos="9781"/>
              </w:tabs>
              <w:ind w:left="426" w:right="4592" w:hanging="426"/>
            </w:pPr>
            <w:r w:rsidRPr="005346DF">
              <w:t>Pracowników GK ZE PAK, którzy utracili pracę z przyczyn niedotyczących pracownika</w:t>
            </w:r>
            <w:r w:rsidRPr="005346DF">
              <w:br/>
              <w:t xml:space="preserve"> (również rozwiązanie umowy za porozumieniem stron), w tym osób, które utraciły </w:t>
            </w:r>
            <w:r w:rsidRPr="005346DF">
              <w:br/>
              <w:t xml:space="preserve">pracę od 2018 roku (w tym osoby zamieszkujące poza obszarem Wielkopolski </w:t>
            </w:r>
            <w:r w:rsidRPr="005346DF">
              <w:br/>
              <w:t xml:space="preserve">Wschodniej; w tym osób, które utraciły zatrudnienie u pracodawcy, który stał się </w:t>
            </w:r>
            <w:r w:rsidRPr="005346DF">
              <w:br/>
              <w:t>ich pracodawcą zgodnie z § 1 art. 23’ Kodeksu Pracy, a także osób, które zrezygnowały</w:t>
            </w:r>
            <w:r w:rsidRPr="005346DF">
              <w:br/>
              <w:t xml:space="preserve"> z zatrudnienia na podstawie § 4 art. 23’ Kodeksu Pracy)</w:t>
            </w:r>
          </w:p>
          <w:p w:rsidR="005346DF" w:rsidRPr="005346DF" w:rsidRDefault="005346DF" w:rsidP="005346DF">
            <w:pPr>
              <w:pStyle w:val="Default"/>
              <w:numPr>
                <w:ilvl w:val="0"/>
                <w:numId w:val="36"/>
              </w:numPr>
              <w:tabs>
                <w:tab w:val="left" w:pos="9781"/>
              </w:tabs>
              <w:ind w:left="426" w:right="4592" w:hanging="426"/>
            </w:pPr>
            <w:r w:rsidRPr="005346DF">
              <w:rPr>
                <w:bCs/>
              </w:rPr>
              <w:t xml:space="preserve">Pracowników branż związanych z sektorem wydobywczo energetycznym, tj. osób zagrożonych utratą pracy, przewidzianych do zwolnienia lub zwolnionych z przyczyn niedotyczących pracownika. Zatrudnionych przez swoich pracodawców przed 01.09.2023 r. i posiadających minimum 12 miesięczny okres zatrudnienia. </w:t>
            </w:r>
            <w:r w:rsidRPr="005346DF">
              <w:t xml:space="preserve">Pracownik ten nie posiada jednocześnie źródła dochodu z tytułu innej działalności zarobkowej wykonywanej w wymiarze równym lub większym niż połowa wymiaru czasu pracy lub nie jest jednocześnie osobą </w:t>
            </w:r>
            <w:proofErr w:type="spellStart"/>
            <w:r w:rsidRPr="005346DF">
              <w:t>samozatrudnioną</w:t>
            </w:r>
            <w:proofErr w:type="spellEnd"/>
            <w:r w:rsidRPr="005346DF">
              <w:t>.</w:t>
            </w:r>
          </w:p>
          <w:p w:rsidR="005346DF" w:rsidRPr="005346DF" w:rsidRDefault="005346DF" w:rsidP="005346DF">
            <w:pPr>
              <w:pStyle w:val="Default"/>
              <w:numPr>
                <w:ilvl w:val="0"/>
                <w:numId w:val="36"/>
              </w:numPr>
              <w:tabs>
                <w:tab w:val="left" w:pos="9781"/>
              </w:tabs>
              <w:ind w:left="426" w:right="4592" w:hanging="426"/>
            </w:pPr>
            <w:r w:rsidRPr="005346DF">
              <w:rPr>
                <w:bCs/>
              </w:rPr>
              <w:t xml:space="preserve">Członków rodzin/osób prowadzących wspólne gospodarstwo domowe z ww. osobami </w:t>
            </w:r>
            <w:r w:rsidRPr="005346DF">
              <w:t xml:space="preserve">(tj. osobami wymienionymi w </w:t>
            </w:r>
            <w:proofErr w:type="spellStart"/>
            <w:r w:rsidRPr="005346DF">
              <w:t>pkt</w:t>
            </w:r>
            <w:proofErr w:type="spellEnd"/>
            <w:r w:rsidRPr="005346DF">
              <w:t xml:space="preserve"> a, b i c), które nie są jednocześnie osobą </w:t>
            </w:r>
            <w:proofErr w:type="spellStart"/>
            <w:r w:rsidRPr="005346DF">
              <w:t>samozatrudnioną</w:t>
            </w:r>
            <w:proofErr w:type="spellEnd"/>
          </w:p>
        </w:tc>
      </w:tr>
    </w:tbl>
    <w:p w:rsidR="00F55EC6" w:rsidRPr="00F55EC6" w:rsidRDefault="00F55EC6" w:rsidP="00F55EC6">
      <w:pPr>
        <w:pStyle w:val="Akapitzlist"/>
        <w:shd w:val="clear" w:color="auto" w:fill="FFFFFF"/>
        <w:spacing w:after="0" w:line="276" w:lineRule="auto"/>
        <w:ind w:left="2880" w:right="240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3F37AD" w:rsidRPr="00B94FBC" w:rsidRDefault="00934B6C" w:rsidP="003F37AD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right="2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Każdy pracownik z GK ZE PAK, obecny lub były, który spełnia wymagania, o których mowa w punkcie </w:t>
      </w:r>
      <w:r w:rsidR="00B94FBC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VI</w:t>
      </w:r>
      <w:r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lit. a i lit. b oraz członkowie ich rodzin/osoby prowadzące wspólne gospodarstwo domowe, którzy spełniają wymagani</w:t>
      </w:r>
      <w:r w:rsidR="00B94FBC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a, o których mowa w punkcie VI </w:t>
      </w:r>
      <w:r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lit. d mają zagwarantowany udział w projekcie w pierwszej kolejności.</w:t>
      </w:r>
    </w:p>
    <w:p w:rsidR="00B94FBC" w:rsidRPr="003F37AD" w:rsidRDefault="00B94FBC" w:rsidP="00B94FBC">
      <w:pPr>
        <w:pStyle w:val="Akapitzlist"/>
        <w:shd w:val="clear" w:color="auto" w:fill="FFFFFF"/>
        <w:spacing w:after="0" w:line="276" w:lineRule="auto"/>
        <w:ind w:left="502" w:right="240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B94FBC" w:rsidRPr="00B94FBC" w:rsidRDefault="00934B6C" w:rsidP="00B94FBC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right="2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Powiatowy Urząd Pracy w </w:t>
      </w:r>
      <w:r w:rsidR="00AE6C7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Słupcy</w:t>
      </w:r>
      <w:r w:rsidRPr="003F37AD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zastrzega sobie prawo:</w:t>
      </w:r>
    </w:p>
    <w:p w:rsidR="00B94FBC" w:rsidRDefault="00934B6C" w:rsidP="00B94FBC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right="2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94FBC">
        <w:rPr>
          <w:rFonts w:eastAsia="Times New Roman" w:cstheme="minorHAnsi"/>
          <w:color w:val="333333"/>
          <w:sz w:val="24"/>
          <w:szCs w:val="24"/>
          <w:lang w:eastAsia="pl-PL"/>
        </w:rPr>
        <w:t>dokonani</w:t>
      </w:r>
      <w:r w:rsidR="00B94FBC">
        <w:rPr>
          <w:rFonts w:eastAsia="Times New Roman" w:cstheme="minorHAnsi"/>
          <w:color w:val="333333"/>
          <w:sz w:val="24"/>
          <w:szCs w:val="24"/>
          <w:lang w:eastAsia="pl-PL"/>
        </w:rPr>
        <w:t>a zmian w niniejszym naborze,</w:t>
      </w:r>
    </w:p>
    <w:p w:rsidR="00934B6C" w:rsidRPr="00B94FBC" w:rsidRDefault="00934B6C" w:rsidP="00B94FBC">
      <w:pPr>
        <w:pStyle w:val="Akapitzlist"/>
        <w:numPr>
          <w:ilvl w:val="0"/>
          <w:numId w:val="35"/>
        </w:numPr>
        <w:shd w:val="clear" w:color="auto" w:fill="FFFFFF"/>
        <w:spacing w:after="0" w:line="276" w:lineRule="auto"/>
        <w:ind w:right="2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94FB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zamknięcia/zawieszenia naboru.</w:t>
      </w:r>
    </w:p>
    <w:p w:rsidR="008B43BF" w:rsidRPr="00F33AAD" w:rsidRDefault="00934B6C" w:rsidP="003F37AD">
      <w:pPr>
        <w:spacing w:line="276" w:lineRule="auto"/>
        <w:rPr>
          <w:rFonts w:cstheme="minorHAnsi"/>
          <w:sz w:val="24"/>
          <w:szCs w:val="24"/>
        </w:rPr>
      </w:pPr>
      <w:r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    </w:t>
      </w:r>
      <w:r w:rsidRPr="00F33AAD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                                                                                                           </w:t>
      </w:r>
      <w:r w:rsidRPr="00F33AAD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 </w:t>
      </w:r>
      <w:r w:rsidRPr="00F33AAD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#</w:t>
      </w:r>
      <w:proofErr w:type="spellStart"/>
      <w:r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FunduszeUE</w:t>
      </w:r>
      <w:proofErr w:type="spellEnd"/>
      <w:r w:rsidRPr="00F33AAD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#</w:t>
      </w:r>
      <w:proofErr w:type="spellStart"/>
      <w:r w:rsidRPr="00F33AAD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pl-PL"/>
        </w:rPr>
        <w:t>FunduszeEuropejskie</w:t>
      </w:r>
      <w:proofErr w:type="spellEnd"/>
    </w:p>
    <w:sectPr w:rsidR="008B43BF" w:rsidRPr="00F33AAD" w:rsidSect="003E60BC">
      <w:footnotePr>
        <w:numRestart w:val="eachSect"/>
      </w:footnotePr>
      <w:pgSz w:w="11906" w:h="16838"/>
      <w:pgMar w:top="993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35" w:rsidRDefault="00CE4635" w:rsidP="007E49EF">
      <w:pPr>
        <w:spacing w:after="0" w:line="240" w:lineRule="auto"/>
      </w:pPr>
      <w:r>
        <w:separator/>
      </w:r>
    </w:p>
  </w:endnote>
  <w:endnote w:type="continuationSeparator" w:id="0">
    <w:p w:rsidR="00CE4635" w:rsidRDefault="00CE4635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35" w:rsidRDefault="00CE4635" w:rsidP="007E49EF">
      <w:pPr>
        <w:spacing w:after="0" w:line="240" w:lineRule="auto"/>
      </w:pPr>
      <w:r>
        <w:separator/>
      </w:r>
    </w:p>
  </w:footnote>
  <w:footnote w:type="continuationSeparator" w:id="0">
    <w:p w:rsidR="00CE4635" w:rsidRDefault="00CE4635" w:rsidP="007E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51E"/>
    <w:multiLevelType w:val="hybridMultilevel"/>
    <w:tmpl w:val="E7CAF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BA2"/>
    <w:multiLevelType w:val="multilevel"/>
    <w:tmpl w:val="419C89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6FB6267"/>
    <w:multiLevelType w:val="multilevel"/>
    <w:tmpl w:val="57AE28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96949"/>
    <w:multiLevelType w:val="hybridMultilevel"/>
    <w:tmpl w:val="948C4BFE"/>
    <w:lvl w:ilvl="0" w:tplc="FA26441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1C7E9002">
      <w:start w:val="1"/>
      <w:numFmt w:val="bullet"/>
      <w:lvlText w:val="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2" w:tplc="ACC21396">
      <w:start w:val="1"/>
      <w:numFmt w:val="decimal"/>
      <w:lvlText w:val="%3)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61BE2"/>
    <w:multiLevelType w:val="hybridMultilevel"/>
    <w:tmpl w:val="D87EF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33E5"/>
    <w:multiLevelType w:val="hybridMultilevel"/>
    <w:tmpl w:val="0AF6F3BE"/>
    <w:lvl w:ilvl="0" w:tplc="052A55C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63549A"/>
    <w:multiLevelType w:val="hybridMultilevel"/>
    <w:tmpl w:val="B520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3CD8"/>
    <w:multiLevelType w:val="multilevel"/>
    <w:tmpl w:val="EC4CAC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C33297D"/>
    <w:multiLevelType w:val="hybridMultilevel"/>
    <w:tmpl w:val="D608AF56"/>
    <w:lvl w:ilvl="0" w:tplc="35683538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D2713"/>
    <w:multiLevelType w:val="hybridMultilevel"/>
    <w:tmpl w:val="08309690"/>
    <w:lvl w:ilvl="0" w:tplc="B3740D10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DD67A02"/>
    <w:multiLevelType w:val="hybridMultilevel"/>
    <w:tmpl w:val="F254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57E7"/>
    <w:multiLevelType w:val="multilevel"/>
    <w:tmpl w:val="04602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5">
    <w:nsid w:val="3E62793A"/>
    <w:multiLevelType w:val="multilevel"/>
    <w:tmpl w:val="44E8EC02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00836B7"/>
    <w:multiLevelType w:val="hybridMultilevel"/>
    <w:tmpl w:val="742A0A9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5410688"/>
    <w:multiLevelType w:val="multilevel"/>
    <w:tmpl w:val="DD4092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2E5C29"/>
    <w:multiLevelType w:val="multilevel"/>
    <w:tmpl w:val="34040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4A2A775A"/>
    <w:multiLevelType w:val="hybridMultilevel"/>
    <w:tmpl w:val="4718F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B4657"/>
    <w:multiLevelType w:val="hybridMultilevel"/>
    <w:tmpl w:val="9048BB80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60FD5"/>
    <w:multiLevelType w:val="hybridMultilevel"/>
    <w:tmpl w:val="2AC093D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3E931B5"/>
    <w:multiLevelType w:val="hybridMultilevel"/>
    <w:tmpl w:val="4CC8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54B45"/>
    <w:multiLevelType w:val="hybridMultilevel"/>
    <w:tmpl w:val="5FE44BFA"/>
    <w:lvl w:ilvl="0" w:tplc="5D4A3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CC57491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2"/>
  </w:num>
  <w:num w:numId="5">
    <w:abstractNumId w:val="11"/>
  </w:num>
  <w:num w:numId="6">
    <w:abstractNumId w:val="18"/>
  </w:num>
  <w:num w:numId="7">
    <w:abstractNumId w:val="3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6"/>
  </w:num>
  <w:num w:numId="11">
    <w:abstractNumId w:val="14"/>
  </w:num>
  <w:num w:numId="12">
    <w:abstractNumId w:val="4"/>
  </w:num>
  <w:num w:numId="13">
    <w:abstractNumId w:val="9"/>
  </w:num>
  <w:num w:numId="14">
    <w:abstractNumId w:val="26"/>
  </w:num>
  <w:num w:numId="15">
    <w:abstractNumId w:val="27"/>
  </w:num>
  <w:num w:numId="16">
    <w:abstractNumId w:val="15"/>
  </w:num>
  <w:num w:numId="17">
    <w:abstractNumId w:val="15"/>
    <w:lvlOverride w:ilvl="0">
      <w:startOverride w:val="2"/>
    </w:lvlOverride>
  </w:num>
  <w:num w:numId="18">
    <w:abstractNumId w:val="15"/>
    <w:lvlOverride w:ilvl="0">
      <w:startOverride w:val="3"/>
    </w:lvlOverride>
  </w:num>
  <w:num w:numId="19">
    <w:abstractNumId w:val="15"/>
    <w:lvlOverride w:ilvl="0">
      <w:startOverride w:val="4"/>
    </w:lvlOverride>
  </w:num>
  <w:num w:numId="20">
    <w:abstractNumId w:val="15"/>
    <w:lvlOverride w:ilvl="0">
      <w:startOverride w:val="5"/>
    </w:lvlOverride>
  </w:num>
  <w:num w:numId="21">
    <w:abstractNumId w:val="15"/>
    <w:lvlOverride w:ilvl="0">
      <w:startOverride w:val="6"/>
    </w:lvlOverride>
  </w:num>
  <w:num w:numId="22">
    <w:abstractNumId w:val="15"/>
    <w:lvlOverride w:ilvl="0">
      <w:startOverride w:val="7"/>
    </w:lvlOverride>
  </w:num>
  <w:num w:numId="23">
    <w:abstractNumId w:val="8"/>
    <w:lvlOverride w:ilvl="0">
      <w:startOverride w:val="8"/>
    </w:lvlOverride>
  </w:num>
  <w:num w:numId="24">
    <w:abstractNumId w:val="1"/>
    <w:lvlOverride w:ilvl="0">
      <w:startOverride w:val="9"/>
    </w:lvlOverride>
  </w:num>
  <w:num w:numId="25">
    <w:abstractNumId w:val="10"/>
  </w:num>
  <w:num w:numId="26">
    <w:abstractNumId w:val="0"/>
  </w:num>
  <w:num w:numId="27">
    <w:abstractNumId w:val="2"/>
  </w:num>
  <w:num w:numId="28">
    <w:abstractNumId w:val="16"/>
  </w:num>
  <w:num w:numId="29">
    <w:abstractNumId w:val="5"/>
  </w:num>
  <w:num w:numId="30">
    <w:abstractNumId w:val="24"/>
  </w:num>
  <w:num w:numId="31">
    <w:abstractNumId w:val="23"/>
  </w:num>
  <w:num w:numId="32">
    <w:abstractNumId w:val="13"/>
  </w:num>
  <w:num w:numId="33">
    <w:abstractNumId w:val="7"/>
  </w:num>
  <w:num w:numId="34">
    <w:abstractNumId w:val="20"/>
  </w:num>
  <w:num w:numId="35">
    <w:abstractNumId w:val="17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6564F"/>
    <w:rsid w:val="000333FC"/>
    <w:rsid w:val="000927CD"/>
    <w:rsid w:val="000C232E"/>
    <w:rsid w:val="000E439E"/>
    <w:rsid w:val="00137009"/>
    <w:rsid w:val="00160CF9"/>
    <w:rsid w:val="001611F6"/>
    <w:rsid w:val="001831C6"/>
    <w:rsid w:val="00187850"/>
    <w:rsid w:val="001A2863"/>
    <w:rsid w:val="001B355B"/>
    <w:rsid w:val="001B7A8A"/>
    <w:rsid w:val="001D2FD3"/>
    <w:rsid w:val="001F4DE9"/>
    <w:rsid w:val="00206C93"/>
    <w:rsid w:val="00216B47"/>
    <w:rsid w:val="00221176"/>
    <w:rsid w:val="00234897"/>
    <w:rsid w:val="00243142"/>
    <w:rsid w:val="00254607"/>
    <w:rsid w:val="00270AE2"/>
    <w:rsid w:val="002849C9"/>
    <w:rsid w:val="002A5189"/>
    <w:rsid w:val="002B3348"/>
    <w:rsid w:val="002B7956"/>
    <w:rsid w:val="002C6411"/>
    <w:rsid w:val="00324D56"/>
    <w:rsid w:val="00335104"/>
    <w:rsid w:val="00363420"/>
    <w:rsid w:val="00363B06"/>
    <w:rsid w:val="003673D7"/>
    <w:rsid w:val="003946F3"/>
    <w:rsid w:val="00397F1B"/>
    <w:rsid w:val="003A1E2A"/>
    <w:rsid w:val="003A5E60"/>
    <w:rsid w:val="003E0E44"/>
    <w:rsid w:val="003E5EC8"/>
    <w:rsid w:val="003E60BC"/>
    <w:rsid w:val="003F37AD"/>
    <w:rsid w:val="004035E2"/>
    <w:rsid w:val="00406447"/>
    <w:rsid w:val="004135F0"/>
    <w:rsid w:val="004173D8"/>
    <w:rsid w:val="00480470"/>
    <w:rsid w:val="00480A1C"/>
    <w:rsid w:val="004A0951"/>
    <w:rsid w:val="004A46BC"/>
    <w:rsid w:val="004C029C"/>
    <w:rsid w:val="004C2653"/>
    <w:rsid w:val="004C6E74"/>
    <w:rsid w:val="004D51DD"/>
    <w:rsid w:val="004E605E"/>
    <w:rsid w:val="004F2F9B"/>
    <w:rsid w:val="004F7903"/>
    <w:rsid w:val="004F7EED"/>
    <w:rsid w:val="00505719"/>
    <w:rsid w:val="005124FF"/>
    <w:rsid w:val="00531A0C"/>
    <w:rsid w:val="005346DF"/>
    <w:rsid w:val="00534CA0"/>
    <w:rsid w:val="005462FD"/>
    <w:rsid w:val="00553DD1"/>
    <w:rsid w:val="00561F29"/>
    <w:rsid w:val="005836BD"/>
    <w:rsid w:val="005932B7"/>
    <w:rsid w:val="005C5F41"/>
    <w:rsid w:val="005C6DBD"/>
    <w:rsid w:val="005D01FD"/>
    <w:rsid w:val="005E0638"/>
    <w:rsid w:val="005E0AD2"/>
    <w:rsid w:val="006058E4"/>
    <w:rsid w:val="00625EC5"/>
    <w:rsid w:val="00660BE8"/>
    <w:rsid w:val="0066564F"/>
    <w:rsid w:val="00670475"/>
    <w:rsid w:val="006723E8"/>
    <w:rsid w:val="006843AE"/>
    <w:rsid w:val="006957B3"/>
    <w:rsid w:val="006A6CA2"/>
    <w:rsid w:val="006B4A77"/>
    <w:rsid w:val="006E0C55"/>
    <w:rsid w:val="006E4D35"/>
    <w:rsid w:val="00701816"/>
    <w:rsid w:val="00704CE6"/>
    <w:rsid w:val="00726CE2"/>
    <w:rsid w:val="007574F8"/>
    <w:rsid w:val="00790CFE"/>
    <w:rsid w:val="007A167F"/>
    <w:rsid w:val="007B5C4A"/>
    <w:rsid w:val="007D2E1A"/>
    <w:rsid w:val="007D3ADF"/>
    <w:rsid w:val="007E49EF"/>
    <w:rsid w:val="007E6E47"/>
    <w:rsid w:val="0081418B"/>
    <w:rsid w:val="008144D7"/>
    <w:rsid w:val="008302B3"/>
    <w:rsid w:val="008411C7"/>
    <w:rsid w:val="00855639"/>
    <w:rsid w:val="008628FB"/>
    <w:rsid w:val="00891173"/>
    <w:rsid w:val="00893A59"/>
    <w:rsid w:val="008A57E9"/>
    <w:rsid w:val="008B43BF"/>
    <w:rsid w:val="008D2A8F"/>
    <w:rsid w:val="008D3357"/>
    <w:rsid w:val="008E030A"/>
    <w:rsid w:val="008E34AC"/>
    <w:rsid w:val="008F4ECF"/>
    <w:rsid w:val="00934B6C"/>
    <w:rsid w:val="00951AC0"/>
    <w:rsid w:val="009547BC"/>
    <w:rsid w:val="0096129E"/>
    <w:rsid w:val="009720A2"/>
    <w:rsid w:val="009943B8"/>
    <w:rsid w:val="009952AF"/>
    <w:rsid w:val="009A5D2D"/>
    <w:rsid w:val="009A606D"/>
    <w:rsid w:val="009A7E44"/>
    <w:rsid w:val="009B3B26"/>
    <w:rsid w:val="009C2367"/>
    <w:rsid w:val="009C6912"/>
    <w:rsid w:val="00A26C49"/>
    <w:rsid w:val="00A31B7F"/>
    <w:rsid w:val="00A4495F"/>
    <w:rsid w:val="00A52BDF"/>
    <w:rsid w:val="00A602A4"/>
    <w:rsid w:val="00A61C18"/>
    <w:rsid w:val="00A64961"/>
    <w:rsid w:val="00A73934"/>
    <w:rsid w:val="00A7622D"/>
    <w:rsid w:val="00AD46B3"/>
    <w:rsid w:val="00AE6C71"/>
    <w:rsid w:val="00AF1F89"/>
    <w:rsid w:val="00AF2C1D"/>
    <w:rsid w:val="00B03A4A"/>
    <w:rsid w:val="00B07CBA"/>
    <w:rsid w:val="00B22BAF"/>
    <w:rsid w:val="00B94FBC"/>
    <w:rsid w:val="00BA7B0D"/>
    <w:rsid w:val="00BB3D24"/>
    <w:rsid w:val="00BE3B00"/>
    <w:rsid w:val="00C2153B"/>
    <w:rsid w:val="00C33922"/>
    <w:rsid w:val="00C35F5B"/>
    <w:rsid w:val="00C36320"/>
    <w:rsid w:val="00C51DA5"/>
    <w:rsid w:val="00C836D1"/>
    <w:rsid w:val="00C84E46"/>
    <w:rsid w:val="00C87594"/>
    <w:rsid w:val="00C96A87"/>
    <w:rsid w:val="00CB1157"/>
    <w:rsid w:val="00CD4325"/>
    <w:rsid w:val="00CD779A"/>
    <w:rsid w:val="00CE4635"/>
    <w:rsid w:val="00CE51A3"/>
    <w:rsid w:val="00CE6961"/>
    <w:rsid w:val="00CF46F8"/>
    <w:rsid w:val="00D16A67"/>
    <w:rsid w:val="00D23B3F"/>
    <w:rsid w:val="00D25B28"/>
    <w:rsid w:val="00D313EC"/>
    <w:rsid w:val="00D323A6"/>
    <w:rsid w:val="00D4469F"/>
    <w:rsid w:val="00D50E58"/>
    <w:rsid w:val="00D5355F"/>
    <w:rsid w:val="00DA5C72"/>
    <w:rsid w:val="00DB66BA"/>
    <w:rsid w:val="00DB7BCE"/>
    <w:rsid w:val="00DC5884"/>
    <w:rsid w:val="00DD7CA2"/>
    <w:rsid w:val="00DE48C0"/>
    <w:rsid w:val="00E01001"/>
    <w:rsid w:val="00E13BD1"/>
    <w:rsid w:val="00E14F49"/>
    <w:rsid w:val="00E30486"/>
    <w:rsid w:val="00E36C54"/>
    <w:rsid w:val="00E44B54"/>
    <w:rsid w:val="00E509AD"/>
    <w:rsid w:val="00EA2711"/>
    <w:rsid w:val="00EC3B00"/>
    <w:rsid w:val="00EC4B98"/>
    <w:rsid w:val="00EC713F"/>
    <w:rsid w:val="00ED1385"/>
    <w:rsid w:val="00EE7914"/>
    <w:rsid w:val="00EF69D6"/>
    <w:rsid w:val="00F02CD1"/>
    <w:rsid w:val="00F33AAD"/>
    <w:rsid w:val="00F466C2"/>
    <w:rsid w:val="00F55EC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CD1"/>
  </w:style>
  <w:style w:type="paragraph" w:styleId="Nagwek4">
    <w:name w:val="heading 4"/>
    <w:basedOn w:val="Normalny"/>
    <w:link w:val="Nagwek4Znak"/>
    <w:uiPriority w:val="9"/>
    <w:qFormat/>
    <w:rsid w:val="00934B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5462F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934B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B6C"/>
    <w:rPr>
      <w:b/>
      <w:bCs/>
    </w:rPr>
  </w:style>
  <w:style w:type="character" w:styleId="Uwydatnienie">
    <w:name w:val="Emphasis"/>
    <w:basedOn w:val="Domylnaczcionkaakapitu"/>
    <w:uiPriority w:val="20"/>
    <w:qFormat/>
    <w:rsid w:val="00934B6C"/>
    <w:rPr>
      <w:i/>
      <w:iCs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934B6C"/>
  </w:style>
  <w:style w:type="paragraph" w:customStyle="1" w:styleId="Default">
    <w:name w:val="Default"/>
    <w:rsid w:val="00625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1DC3-DD8A-4E48-BBE8-E1BFFF18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Dawid Kukulski</dc:creator>
  <cp:lastModifiedBy>d.kukulski</cp:lastModifiedBy>
  <cp:revision>8</cp:revision>
  <cp:lastPrinted>2024-07-31T11:01:00Z</cp:lastPrinted>
  <dcterms:created xsi:type="dcterms:W3CDTF">2024-07-31T11:01:00Z</dcterms:created>
  <dcterms:modified xsi:type="dcterms:W3CDTF">2024-12-17T06:55:00Z</dcterms:modified>
</cp:coreProperties>
</file>