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shd w:val="clear" w:color="auto" w:fill="FFFFFF"/>
              <w:spacing w:before="100" w:beforeAutospacing="1" w:after="100" w:afterAutospacing="1" w:line="343" w:lineRule="atLeast"/>
              <w:outlineLvl w:val="2"/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</w:pPr>
            <w:r w:rsidRPr="001937CC"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  <w:fldChar w:fldCharType="begin"/>
            </w:r>
            <w:r w:rsidRPr="001937CC"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  <w:instrText xml:space="preserve"> HYPERLINK "https://migrant.poznan.uw.gov.pl/pl/wskazowki/sprawdz-czy-potrzebujesz-informacje-starosty" </w:instrText>
            </w:r>
            <w:r w:rsidRPr="001937CC"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  <w:fldChar w:fldCharType="separate"/>
            </w:r>
            <w:r w:rsidRPr="00543440"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  <w:t>Zawody zwolnione na podstawie rozporządzenia Ministra Rodziny, Pracy i Polityki Społecznej:</w:t>
            </w:r>
            <w:r w:rsidRPr="001937CC">
              <w:rPr>
                <w:rFonts w:eastAsia="Times New Roman" w:cstheme="minorHAnsi"/>
                <w:b/>
                <w:color w:val="000000" w:themeColor="text1"/>
                <w:sz w:val="36"/>
                <w:szCs w:val="36"/>
                <w:lang w:eastAsia="pl-PL"/>
              </w:rPr>
              <w:fldChar w:fldCharType="end"/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7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administratorzy systemów komputerowych (2522)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8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u w:val="single"/>
                  <w:lang w:eastAsia="pl-PL"/>
                </w:rPr>
                <w:t>analitycy systemów komputerowych (2511)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9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analitycy systemów komputerowych i programiści gdzie indziej niesklasyfikowani (2519)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asystent osoby niepełnosprawnej (341201)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0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betoniarze, betoniarze zbrojarze i pokrewni (7114)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1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cieśle i stolarze budowlani (7115)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dekarze (712101)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2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elektrycy budowlani i pokrewni (7411)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Inżynier technologii betonów (214912)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Inżynier technologii szkła (214916)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3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Inżynierowie do spraw przemysłu i produkcji (2141)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4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Inżynierowie elektrycy (2151)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kierowca autobusu (833101)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5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kierowcy samochodów ciężarowych  (8332)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6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lekarze specjaliści (ze specjalizacją II stopnia lub tytułem specjalisty) (2212)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7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malarze budowlani i pokrewni (7131)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8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maszyniści i operatorzy maszyn i urządzeń dźwigowo-transportowych i pokrewni (8343)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9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monterzy izolacji (7124)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0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murarze i pokrewni (7112)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1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operatorzy sprzętu do robót ziemnych i urządzeń pokrewnych (8342)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opiekun osoby starszej (341202)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opiekun w domu pomocy społecznej (341203)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2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pielęgniarki bez specjalizacji lub w trakcie specjalizacji (2221)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3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pielęgniarki z tytułem specjalisty (2222)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4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posadzkarze, parkieciarze i glazurnicy (7122)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5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programiści aplikacji (2514)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6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projektanci aplikacji sieciowych i multimediów (2513)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7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projektanci i administratorzy baz danych (2521)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8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robotnicy budowy dróg (7116)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29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ślusarze i pokrewni (7222)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0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spawacze i pokrewni (7212)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1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specjaliści do spraw baz danych i sieci komputerowych gdzie indziej niesklasyfikowani (2529)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2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specjaliści do spraw rozwoju systemów informatycznych (2512)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3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specjaliści do spraw sieci komputerowych (2523)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4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technicy budownictwa (3113)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5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technicy elektronicy i pokrewni (3114)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6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tynkarze i pokrewni (7123)</w:t>
              </w:r>
            </w:hyperlink>
          </w:p>
        </w:tc>
      </w:tr>
    </w:tbl>
    <w:p w:rsidR="001937CC" w:rsidRPr="00543440" w:rsidRDefault="001937CC">
      <w:pPr>
        <w:rPr>
          <w:rFonts w:cstheme="minorHAnsi"/>
          <w:color w:val="000000" w:themeColor="text1"/>
          <w:sz w:val="24"/>
          <w:szCs w:val="24"/>
        </w:rPr>
      </w:pPr>
      <w:r w:rsidRPr="00543440">
        <w:rPr>
          <w:rFonts w:cstheme="minorHAnsi"/>
          <w:color w:val="000000" w:themeColor="text1"/>
          <w:sz w:val="24"/>
          <w:szCs w:val="24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1937CC" w:rsidRPr="00543440" w:rsidTr="001937CC">
        <w:tc>
          <w:tcPr>
            <w:tcW w:w="9212" w:type="dxa"/>
          </w:tcPr>
          <w:p w:rsidR="001937CC" w:rsidRPr="00543440" w:rsidRDefault="001937CC" w:rsidP="00543440">
            <w:pPr>
              <w:shd w:val="clear" w:color="auto" w:fill="FFFFFF"/>
              <w:spacing w:before="100" w:beforeAutospacing="1" w:after="100" w:afterAutospacing="1" w:line="343" w:lineRule="atLeast"/>
              <w:outlineLvl w:val="2"/>
              <w:rPr>
                <w:rFonts w:eastAsia="Times New Roman" w:cstheme="minorHAnsi"/>
                <w:color w:val="000000" w:themeColor="text1"/>
                <w:sz w:val="36"/>
                <w:szCs w:val="36"/>
                <w:lang w:eastAsia="pl-PL"/>
              </w:rPr>
            </w:pPr>
            <w:hyperlink r:id="rId37" w:history="1">
              <w:r w:rsidRPr="00543440">
                <w:rPr>
                  <w:rFonts w:eastAsia="Times New Roman" w:cstheme="minorHAnsi"/>
                  <w:color w:val="000000" w:themeColor="text1"/>
                  <w:sz w:val="36"/>
                  <w:szCs w:val="36"/>
                  <w:lang w:eastAsia="pl-PL"/>
                </w:rPr>
                <w:t>Zawody zwolnione na podstawie rozporządzenia Wojewody Wielkopolskiego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betoniarz (711401)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betoniarz-zbrojarz (711402)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cieśla (711501)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cieśla szalunkowy (711502)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cykliniarz (712201)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dekarz (712101)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elektromonter linii kablowych (741301)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glazurnik (712202)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kierowca ciągnika siodłowego (833202)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kierowca samochodu ciężarowego (833203)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kucharz (512001)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magazynier (432103)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malarz budowlany (713102)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malarz-tapeciarz (713101)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mechanik pojazdów samochodowych (723103)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monter płyt gipsowo-kartonowych (712901)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monter stolarki budowlanej (712906)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monter systemów suchej zabudowy  (712902)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monter zabudowy i robót wykończeniowych w budownictwie (712905)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murarz (711202)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murarz-tynkarz (711204)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pakowacz ręczny (932101)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parkieciarz (712203)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pomoc kuchenna (941201)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pomocniczy robotnik budowlany (931301)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posadzkarz (712204)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pozostali posadzkarze, parkieciarze i glazurnicy (712290)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pozostali stolarze meblowi i pokrewni (752290)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pozostali tapicerzy i pokrewni (753490)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38" w:history="1">
              <w:r w:rsidRPr="0054344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l-PL"/>
                </w:rPr>
                <w:t>robotnicy wykonujący prace proste w przemyśle gdzie indziej niesklasyfikowani (9329)</w:t>
              </w:r>
            </w:hyperlink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robotnik magazynowy (933304)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rozbieracz-wykrawacz</w:t>
            </w:r>
            <w:proofErr w:type="spellEnd"/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(751104)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rzeźnik-wędliniarz (751105)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spawacz (721204)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stolarz budowlany (711503)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stolarz meblowy (752208)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szwaczka maszynowa (815301)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tapicer meblowy (753403)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tynkarz (712303)</w:t>
            </w:r>
          </w:p>
        </w:tc>
      </w:tr>
      <w:tr w:rsidR="001937CC" w:rsidRPr="00543440" w:rsidTr="001937CC">
        <w:tc>
          <w:tcPr>
            <w:tcW w:w="9212" w:type="dxa"/>
          </w:tcPr>
          <w:p w:rsidR="001937CC" w:rsidRPr="00543440" w:rsidRDefault="001937CC" w:rsidP="006C4F6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937C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zbrojarz (711404)</w:t>
            </w:r>
          </w:p>
        </w:tc>
      </w:tr>
    </w:tbl>
    <w:p w:rsidR="00884797" w:rsidRPr="00543440" w:rsidRDefault="00884797" w:rsidP="001937CC">
      <w:pPr>
        <w:rPr>
          <w:rFonts w:cstheme="minorHAnsi"/>
          <w:color w:val="000000" w:themeColor="text1"/>
          <w:sz w:val="24"/>
          <w:szCs w:val="24"/>
        </w:rPr>
      </w:pPr>
    </w:p>
    <w:sectPr w:rsidR="00884797" w:rsidRPr="00543440" w:rsidSect="0088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F7" w:rsidRDefault="00C46AF7" w:rsidP="001937CC">
      <w:pPr>
        <w:spacing w:after="0" w:line="240" w:lineRule="auto"/>
      </w:pPr>
      <w:r>
        <w:separator/>
      </w:r>
    </w:p>
  </w:endnote>
  <w:endnote w:type="continuationSeparator" w:id="0">
    <w:p w:rsidR="00C46AF7" w:rsidRDefault="00C46AF7" w:rsidP="0019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F7" w:rsidRDefault="00C46AF7" w:rsidP="001937CC">
      <w:pPr>
        <w:spacing w:after="0" w:line="240" w:lineRule="auto"/>
      </w:pPr>
      <w:r>
        <w:separator/>
      </w:r>
    </w:p>
  </w:footnote>
  <w:footnote w:type="continuationSeparator" w:id="0">
    <w:p w:rsidR="00C46AF7" w:rsidRDefault="00C46AF7" w:rsidP="0019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F5784"/>
    <w:multiLevelType w:val="multilevel"/>
    <w:tmpl w:val="2CB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03C5F"/>
    <w:multiLevelType w:val="multilevel"/>
    <w:tmpl w:val="A54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7CC"/>
    <w:rsid w:val="000615FC"/>
    <w:rsid w:val="000C7803"/>
    <w:rsid w:val="001675A7"/>
    <w:rsid w:val="001937CC"/>
    <w:rsid w:val="00254A81"/>
    <w:rsid w:val="002A1281"/>
    <w:rsid w:val="004A241D"/>
    <w:rsid w:val="00543440"/>
    <w:rsid w:val="007D1F7A"/>
    <w:rsid w:val="00803F6E"/>
    <w:rsid w:val="00884797"/>
    <w:rsid w:val="008B2EE3"/>
    <w:rsid w:val="00A022FF"/>
    <w:rsid w:val="00A137EF"/>
    <w:rsid w:val="00AF2EF5"/>
    <w:rsid w:val="00B03391"/>
    <w:rsid w:val="00B921EF"/>
    <w:rsid w:val="00BA621E"/>
    <w:rsid w:val="00C46AF7"/>
    <w:rsid w:val="00CC51C9"/>
    <w:rsid w:val="00D12020"/>
    <w:rsid w:val="00EB2160"/>
    <w:rsid w:val="00E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797"/>
  </w:style>
  <w:style w:type="paragraph" w:styleId="Nagwek3">
    <w:name w:val="heading 3"/>
    <w:basedOn w:val="Normalny"/>
    <w:link w:val="Nagwek3Znak"/>
    <w:uiPriority w:val="9"/>
    <w:qFormat/>
    <w:rsid w:val="00193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7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37CC"/>
    <w:rPr>
      <w:color w:val="0000FF"/>
      <w:u w:val="single"/>
    </w:rPr>
  </w:style>
  <w:style w:type="table" w:styleId="Tabela-Siatka">
    <w:name w:val="Table Grid"/>
    <w:basedOn w:val="Standardowy"/>
    <w:uiPriority w:val="59"/>
    <w:rsid w:val="0019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9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7CC"/>
  </w:style>
  <w:style w:type="paragraph" w:styleId="Stopka">
    <w:name w:val="footer"/>
    <w:basedOn w:val="Normalny"/>
    <w:link w:val="StopkaZnak"/>
    <w:uiPriority w:val="99"/>
    <w:semiHidden/>
    <w:unhideWhenUsed/>
    <w:rsid w:val="0019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3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</w:divsChild>
    </w:div>
    <w:div w:id="1398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</w:divsChild>
    </w:div>
    <w:div w:id="1670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</w:divsChild>
    </w:div>
    <w:div w:id="1869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/pl/wskazowki/sprawdz-czy-potrzebujesz-informacje-starosty" TargetMode="External"/><Relationship Id="rId13" Type="http://schemas.openxmlformats.org/officeDocument/2006/relationships/hyperlink" Target="https://migrant.poznan.uw.gov.pl/pl/wskazowki/sprawdz-czy-potrzebujesz-informacje-starosty" TargetMode="External"/><Relationship Id="rId18" Type="http://schemas.openxmlformats.org/officeDocument/2006/relationships/hyperlink" Target="https://migrant.poznan.uw.gov.pl/pl/wskazowki/sprawdz-czy-potrzebujesz-informacje-starosty" TargetMode="External"/><Relationship Id="rId26" Type="http://schemas.openxmlformats.org/officeDocument/2006/relationships/hyperlink" Target="https://migrant.poznan.uw.gov.pl/pl/wskazowki/sprawdz-czy-potrzebujesz-informacje-starosty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igrant.poznan.uw.gov.pl/pl/wskazowki/sprawdz-czy-potrzebujesz-informacje-starosty" TargetMode="External"/><Relationship Id="rId34" Type="http://schemas.openxmlformats.org/officeDocument/2006/relationships/hyperlink" Target="https://migrant.poznan.uw.gov.pl/pl/wskazowki/sprawdz-czy-potrzebujesz-informacje-starosty" TargetMode="External"/><Relationship Id="rId7" Type="http://schemas.openxmlformats.org/officeDocument/2006/relationships/hyperlink" Target="https://migrant.poznan.uw.gov.pl/pl/wskazowki/sprawdz-czy-potrzebujesz-informacje-starosty" TargetMode="External"/><Relationship Id="rId12" Type="http://schemas.openxmlformats.org/officeDocument/2006/relationships/hyperlink" Target="https://migrant.poznan.uw.gov.pl/pl/wskazowki/sprawdz-czy-potrzebujesz-informacje-starosty" TargetMode="External"/><Relationship Id="rId17" Type="http://schemas.openxmlformats.org/officeDocument/2006/relationships/hyperlink" Target="https://migrant.poznan.uw.gov.pl/pl/wskazowki/sprawdz-czy-potrzebujesz-informacje-starosty" TargetMode="External"/><Relationship Id="rId25" Type="http://schemas.openxmlformats.org/officeDocument/2006/relationships/hyperlink" Target="https://migrant.poznan.uw.gov.pl/pl/wskazowki/sprawdz-czy-potrzebujesz-informacje-starosty" TargetMode="External"/><Relationship Id="rId33" Type="http://schemas.openxmlformats.org/officeDocument/2006/relationships/hyperlink" Target="https://migrant.poznan.uw.gov.pl/pl/wskazowki/sprawdz-czy-potrzebujesz-informacje-starosty" TargetMode="External"/><Relationship Id="rId38" Type="http://schemas.openxmlformats.org/officeDocument/2006/relationships/hyperlink" Target="https://migrant.poznan.uw.gov.pl/pl/wskazowki/sprawdz-czy-potrzebujesz-informacje-staros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grant.poznan.uw.gov.pl/pl/wskazowki/sprawdz-czy-potrzebujesz-informacje-starosty" TargetMode="External"/><Relationship Id="rId20" Type="http://schemas.openxmlformats.org/officeDocument/2006/relationships/hyperlink" Target="https://migrant.poznan.uw.gov.pl/pl/wskazowki/sprawdz-czy-potrzebujesz-informacje-starosty" TargetMode="External"/><Relationship Id="rId29" Type="http://schemas.openxmlformats.org/officeDocument/2006/relationships/hyperlink" Target="https://migrant.poznan.uw.gov.pl/pl/wskazowki/sprawdz-czy-potrzebujesz-informacje-staros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grant.poznan.uw.gov.pl/pl/wskazowki/sprawdz-czy-potrzebujesz-informacje-starosty" TargetMode="External"/><Relationship Id="rId24" Type="http://schemas.openxmlformats.org/officeDocument/2006/relationships/hyperlink" Target="https://migrant.poznan.uw.gov.pl/pl/wskazowki/sprawdz-czy-potrzebujesz-informacje-starosty" TargetMode="External"/><Relationship Id="rId32" Type="http://schemas.openxmlformats.org/officeDocument/2006/relationships/hyperlink" Target="https://migrant.poznan.uw.gov.pl/pl/wskazowki/sprawdz-czy-potrzebujesz-informacje-starosty" TargetMode="External"/><Relationship Id="rId37" Type="http://schemas.openxmlformats.org/officeDocument/2006/relationships/hyperlink" Target="https://migrant.poznan.uw.gov.pl/pl/wskazowki/sprawdz-czy-potrzebujesz-informacje-starosty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grant.poznan.uw.gov.pl/pl/wskazowki/sprawdz-czy-potrzebujesz-informacje-starosty" TargetMode="External"/><Relationship Id="rId23" Type="http://schemas.openxmlformats.org/officeDocument/2006/relationships/hyperlink" Target="https://migrant.poznan.uw.gov.pl/pl/wskazowki/sprawdz-czy-potrzebujesz-informacje-starosty" TargetMode="External"/><Relationship Id="rId28" Type="http://schemas.openxmlformats.org/officeDocument/2006/relationships/hyperlink" Target="https://migrant.poznan.uw.gov.pl/pl/wskazowki/sprawdz-czy-potrzebujesz-informacje-starosty" TargetMode="External"/><Relationship Id="rId36" Type="http://schemas.openxmlformats.org/officeDocument/2006/relationships/hyperlink" Target="https://migrant.poznan.uw.gov.pl/pl/wskazowki/sprawdz-czy-potrzebujesz-informacje-starosty" TargetMode="External"/><Relationship Id="rId10" Type="http://schemas.openxmlformats.org/officeDocument/2006/relationships/hyperlink" Target="https://migrant.poznan.uw.gov.pl/pl/wskazowki/sprawdz-czy-potrzebujesz-informacje-starosty" TargetMode="External"/><Relationship Id="rId19" Type="http://schemas.openxmlformats.org/officeDocument/2006/relationships/hyperlink" Target="https://migrant.poznan.uw.gov.pl/pl/wskazowki/sprawdz-czy-potrzebujesz-informacje-starosty" TargetMode="External"/><Relationship Id="rId31" Type="http://schemas.openxmlformats.org/officeDocument/2006/relationships/hyperlink" Target="https://migrant.poznan.uw.gov.pl/pl/wskazowki/sprawdz-czy-potrzebujesz-informacje-staros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rant.poznan.uw.gov.pl/pl/wskazowki/sprawdz-czy-potrzebujesz-informacje-starosty" TargetMode="External"/><Relationship Id="rId14" Type="http://schemas.openxmlformats.org/officeDocument/2006/relationships/hyperlink" Target="https://migrant.poznan.uw.gov.pl/pl/wskazowki/sprawdz-czy-potrzebujesz-informacje-starosty" TargetMode="External"/><Relationship Id="rId22" Type="http://schemas.openxmlformats.org/officeDocument/2006/relationships/hyperlink" Target="https://migrant.poznan.uw.gov.pl/pl/wskazowki/sprawdz-czy-potrzebujesz-informacje-starosty" TargetMode="External"/><Relationship Id="rId27" Type="http://schemas.openxmlformats.org/officeDocument/2006/relationships/hyperlink" Target="https://migrant.poznan.uw.gov.pl/pl/wskazowki/sprawdz-czy-potrzebujesz-informacje-starosty" TargetMode="External"/><Relationship Id="rId30" Type="http://schemas.openxmlformats.org/officeDocument/2006/relationships/hyperlink" Target="https://migrant.poznan.uw.gov.pl/pl/wskazowki/sprawdz-czy-potrzebujesz-informacje-starosty" TargetMode="External"/><Relationship Id="rId35" Type="http://schemas.openxmlformats.org/officeDocument/2006/relationships/hyperlink" Target="https://migrant.poznan.uw.gov.pl/pl/wskazowki/sprawdz-czy-potrzebujesz-informacje-staros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d.kukulski</dc:creator>
  <cp:keywords/>
  <dc:description/>
  <cp:lastModifiedBy>d.kukulski</cp:lastModifiedBy>
  <cp:revision>2</cp:revision>
  <dcterms:created xsi:type="dcterms:W3CDTF">2025-06-10T09:36:00Z</dcterms:created>
  <dcterms:modified xsi:type="dcterms:W3CDTF">2025-06-10T10:04:00Z</dcterms:modified>
</cp:coreProperties>
</file>