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81" w:rsidRDefault="00781881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4867C4" w:rsidRDefault="004867C4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4867C4" w:rsidRDefault="004867C4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Projekt „Aktywni mogą więcej!” - Plusk Polska 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CELEM GŁÓWNYM projektu jest kompleksowa aktywizacja społeczno-zawodowa 40 (28K/12M) obywateli państw trzecich, w tym migrantów, w szczególności pochodzących z Ukrainy, biernych zawodowo, zamieszkujących lub uczących się na obszarze woj. wielkopolskiego, w okresie od 01.06.2024 do 31.08.2025 r. oraz trwała integracja migrantów i podjęcie zatrudnienia przez min. 40% UP.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GRUPĘ DOCELOWĄ stanowi 40 (28K/12M) obywateli państw trzecich, w tym migrantów (przebywających legalnie w Polsce osób, które nie posiadają obywatelstwa żadnego z krajów należących do UE oraz krajów takich jak: Norwegia, Islandia, Lichtenstein oraz Szwajcaria), w szczególności pochodzących z Ukrainy, biernych zawodowo, zamieszkujących lub uczących się na obszarze woj. wielkopolskiego (w rozumieniu przepisów KC), w tym min.: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70% kobiet-28 os.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60% os. o niskich kwalifikacjach-24 os.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30% os. młodych do 30 r.ż.-12 os.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5% os. z niepełnosprawnościami-2 os.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10% os. z min. 1 dzieckiem do lat 7 na utrzymaniu-4 os.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90% os. objętych ochroną czasową w Polsce w związku z agresją Federacji Rosyjskiej w Ukrainie-36 os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pl-PL"/>
        </w:rPr>
        <w:t>FORMY WSPARCIA: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>Diagnoza potrzeb UP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2 godziny zegarowe/osoba (1 spotkanie indywidualne z doradcą x 2h)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 xml:space="preserve">Kursy języka polskiego na poziomie podstawowym lub </w:t>
      </w:r>
      <w:r w:rsidRPr="00A52E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średniozaawansowanym</w:t>
      </w:r>
      <w:r w:rsidRPr="00A5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liczba godzin: 120 godzin dydakt. (45 min.))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>Kursy adaptacyjne (10 godzin zegarowych /grupa (2 spotkania x 5h)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>Poradnictwo zawodowe i psychologiczne, mentoring, porady prawne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(4 godziny zegarowe/osoba (2 spotkania indywidualne z doradcą/ psychologiem/ mentorem/prawnikiem x 2h)</w:t>
      </w:r>
      <w:r w:rsidRPr="00A5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>Pośrednictwo pracy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(3 godziny zegarowe/osoba (3 spotkania z pośrednikiem x 1h))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>Szkolenia zawodowe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(120 h dydaktycznych (45 min.))</w:t>
      </w:r>
    </w:p>
    <w:p w:rsidR="00101229" w:rsidRPr="00A52EB0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t>Staże zawodowe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5 m-cy/1 os/projekt 25 osób</w:t>
      </w:r>
    </w:p>
    <w:p w:rsidR="00101229" w:rsidRDefault="00101229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A52EB0">
        <w:rPr>
          <w:rFonts w:ascii="Times New Roman" w:eastAsia="Times New Roman" w:hAnsi="Times New Roman" w:cstheme="minorHAnsi"/>
          <w:sz w:val="24"/>
          <w:szCs w:val="24"/>
          <w:u w:val="single"/>
          <w:lang w:eastAsia="pl-PL"/>
        </w:rPr>
        <w:lastRenderedPageBreak/>
        <w:t>Integracja społeczna</w:t>
      </w:r>
      <w:r w:rsidRPr="00A52EB0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 ( 1.Spotkania i warsztaty integracyjno-edukacyjne z polską społecznością, np. w kołach gospodyń, organizacjach pozarządowych, u pracodawców, w szkołach i przedszkolach, w bibliotekach – wnioskodawca planuje zorganizowanie 8 spotkań trwających po 3 godziny; 2. Wycieczki edukacyjno-kulturowe prezentujące walory Wielkopolski – wnioskodawca planuje zorganizowanie 2 wycieczek dla każdego Uczestnika; 3. Działania integracyjno-kulturalne: wyjścia do teatru i filharmonii – wnioskodawca zakłada 2 grupowe wyjścia dla każdego Uczestnika.) </w:t>
      </w:r>
    </w:p>
    <w:p w:rsidR="00704BB2" w:rsidRPr="00A52EB0" w:rsidRDefault="00704BB2" w:rsidP="001012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Kontakt do osoby realizującej projekt Agnieszka Miklas 663 985 889 </w:t>
      </w:r>
    </w:p>
    <w:p w:rsidR="004867C4" w:rsidRDefault="004867C4">
      <w:pPr>
        <w:pStyle w:val="Tekstpodstawowy"/>
        <w:spacing w:before="59"/>
        <w:rPr>
          <w:rFonts w:ascii="Times New Roman"/>
          <w:sz w:val="28"/>
        </w:rPr>
      </w:pPr>
    </w:p>
    <w:p w:rsidR="00101229" w:rsidRDefault="00101229">
      <w:pPr>
        <w:pStyle w:val="Tekstpodstawowy"/>
        <w:spacing w:before="59"/>
        <w:rPr>
          <w:rFonts w:ascii="Times New Roman"/>
          <w:sz w:val="28"/>
        </w:rPr>
      </w:pPr>
    </w:p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Default="00101229" w:rsidP="00101229"/>
    <w:sectPr w:rsidR="00101229" w:rsidSect="00101229">
      <w:headerReference w:type="default" r:id="rId8"/>
      <w:footerReference w:type="default" r:id="rId9"/>
      <w:pgSz w:w="11910" w:h="16840"/>
      <w:pgMar w:top="1417" w:right="1417" w:bottom="1417" w:left="1417" w:header="824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37" w:rsidRDefault="00443E37" w:rsidP="00B10E2E">
      <w:r>
        <w:separator/>
      </w:r>
    </w:p>
  </w:endnote>
  <w:endnote w:type="continuationSeparator" w:id="1">
    <w:p w:rsidR="00443E37" w:rsidRDefault="00443E37" w:rsidP="00B1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7" w:rsidRPr="00125B87" w:rsidRDefault="00BD09AA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noProof/>
        <w:color w:val="FFFFFF" w:themeColor="background1"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0.6pt;margin-top:-4.2pt;width:117.4pt;height:52.8pt;z-index:251660288" stroked="f">
          <v:textbox style="mso-next-textbox:#_x0000_s2049">
            <w:txbxContent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Biuro Projektu</w:t>
                </w:r>
              </w:p>
              <w:p w:rsidR="00125B87" w:rsidRPr="00125B87" w:rsidRDefault="004867C4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</w:t>
                </w:r>
                <w:r w:rsidR="00125B87" w:rsidRPr="00125B87">
                  <w:rPr>
                    <w:rFonts w:ascii="Arial" w:hAnsi="Arial" w:cs="Arial"/>
                    <w:sz w:val="16"/>
                    <w:szCs w:val="16"/>
                  </w:rPr>
                  <w:t>l. Browarna 10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62-800 Kalisz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mail:</w:t>
                </w:r>
                <w:r w:rsidR="004867C4">
                  <w:rPr>
                    <w:rFonts w:ascii="Arial" w:hAnsi="Arial" w:cs="Arial"/>
                    <w:sz w:val="16"/>
                    <w:szCs w:val="16"/>
                  </w:rPr>
                  <w:t>k</w:t>
                </w:r>
                <w:r w:rsidRPr="00125B87">
                  <w:rPr>
                    <w:rFonts w:ascii="Arial" w:hAnsi="Arial" w:cs="Arial"/>
                    <w:sz w:val="16"/>
                    <w:szCs w:val="16"/>
                  </w:rPr>
                  <w:t>alisz@plusk24.pl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tel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  <w:r w:rsidRPr="00125B87">
                  <w:rPr>
                    <w:rFonts w:ascii="Arial" w:hAnsi="Arial" w:cs="Arial"/>
                    <w:sz w:val="16"/>
                    <w:szCs w:val="16"/>
                  </w:rPr>
                  <w:t>: 663 985 889</w:t>
                </w:r>
              </w:p>
            </w:txbxContent>
          </v:textbox>
        </v:shape>
      </w:pict>
    </w:r>
    <w:r w:rsidR="00125B87" w:rsidRPr="00125B87">
      <w:rPr>
        <w:rFonts w:ascii="Arial" w:hAnsi="Arial" w:cs="Arial"/>
        <w:color w:val="FFFFFF" w:themeColor="background1"/>
        <w:sz w:val="16"/>
        <w:szCs w:val="16"/>
      </w:rPr>
      <w:t>Biuro projektu</w:t>
    </w:r>
  </w:p>
  <w:p w:rsidR="00125B87" w:rsidRPr="00125B87" w:rsidRDefault="00101229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noProof/>
        <w:color w:val="FFFFFF" w:themeColor="background1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4068445</wp:posOffset>
          </wp:positionH>
          <wp:positionV relativeFrom="paragraph">
            <wp:posOffset>43180</wp:posOffset>
          </wp:positionV>
          <wp:extent cx="865505" cy="382270"/>
          <wp:effectExtent l="19050" t="0" r="0" b="0"/>
          <wp:wrapNone/>
          <wp:docPr id="2" name="Obraz 5" descr="Obraz zawierający typografia, Czcionka, kaligrafia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ypografia, Czcionka, kaligrafia, pismo odręczne&#10;&#10;Opis wygenerowany automatyczni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B87" w:rsidRPr="00125B87">
      <w:rPr>
        <w:rFonts w:ascii="Arial" w:hAnsi="Arial" w:cs="Arial"/>
        <w:color w:val="FFFFFF" w:themeColor="background1"/>
        <w:sz w:val="16"/>
        <w:szCs w:val="16"/>
      </w:rPr>
      <w:t>Ul. Browarna 10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62-800 Kalisz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mail: kalisz@plusk24.pl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tel. 663 985 889</w:t>
    </w:r>
  </w:p>
  <w:p w:rsidR="00125B87" w:rsidRPr="00125B87" w:rsidRDefault="00125B87" w:rsidP="00125B87">
    <w:pPr>
      <w:pStyle w:val="Stopka"/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37" w:rsidRDefault="00443E37" w:rsidP="00B10E2E">
      <w:r>
        <w:separator/>
      </w:r>
    </w:p>
  </w:footnote>
  <w:footnote w:type="continuationSeparator" w:id="1">
    <w:p w:rsidR="00443E37" w:rsidRDefault="00443E37" w:rsidP="00B1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8B" w:rsidRDefault="00096F8B" w:rsidP="002539DD">
    <w:pPr>
      <w:pStyle w:val="Tekstpodstawowy"/>
      <w:spacing w:line="14" w:lineRule="auto"/>
      <w:jc w:val="center"/>
    </w:pPr>
    <w:r w:rsidRPr="002539DD">
      <w:rPr>
        <w:noProof/>
        <w:lang w:eastAsia="pl-PL"/>
      </w:rPr>
      <w:drawing>
        <wp:inline distT="0" distB="0" distL="0" distR="0">
          <wp:extent cx="5623560" cy="640080"/>
          <wp:effectExtent l="0" t="0" r="0" b="7620"/>
          <wp:docPr id="79132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3492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7952"/>
    <w:multiLevelType w:val="hybridMultilevel"/>
    <w:tmpl w:val="3AF077DE"/>
    <w:lvl w:ilvl="0" w:tplc="1A268F50">
      <w:start w:val="1"/>
      <w:numFmt w:val="decimal"/>
      <w:lvlText w:val="%1."/>
      <w:lvlJc w:val="left"/>
      <w:pPr>
        <w:ind w:left="1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7A2E916">
      <w:numFmt w:val="bullet"/>
      <w:lvlText w:val="□"/>
      <w:lvlJc w:val="left"/>
      <w:pPr>
        <w:ind w:left="1642" w:hanging="16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9B088B2">
      <w:numFmt w:val="bullet"/>
      <w:lvlText w:val="•"/>
      <w:lvlJc w:val="left"/>
      <w:pPr>
        <w:ind w:left="2718" w:hanging="166"/>
      </w:pPr>
      <w:rPr>
        <w:rFonts w:hint="default"/>
        <w:lang w:val="pl-PL" w:eastAsia="en-US" w:bidi="ar-SA"/>
      </w:rPr>
    </w:lvl>
    <w:lvl w:ilvl="3" w:tplc="7CAAF736">
      <w:numFmt w:val="bullet"/>
      <w:lvlText w:val="•"/>
      <w:lvlJc w:val="left"/>
      <w:pPr>
        <w:ind w:left="3796" w:hanging="166"/>
      </w:pPr>
      <w:rPr>
        <w:rFonts w:hint="default"/>
        <w:lang w:val="pl-PL" w:eastAsia="en-US" w:bidi="ar-SA"/>
      </w:rPr>
    </w:lvl>
    <w:lvl w:ilvl="4" w:tplc="532C58EE">
      <w:numFmt w:val="bullet"/>
      <w:lvlText w:val="•"/>
      <w:lvlJc w:val="left"/>
      <w:pPr>
        <w:ind w:left="4875" w:hanging="166"/>
      </w:pPr>
      <w:rPr>
        <w:rFonts w:hint="default"/>
        <w:lang w:val="pl-PL" w:eastAsia="en-US" w:bidi="ar-SA"/>
      </w:rPr>
    </w:lvl>
    <w:lvl w:ilvl="5" w:tplc="25C65EFC">
      <w:numFmt w:val="bullet"/>
      <w:lvlText w:val="•"/>
      <w:lvlJc w:val="left"/>
      <w:pPr>
        <w:ind w:left="5953" w:hanging="166"/>
      </w:pPr>
      <w:rPr>
        <w:rFonts w:hint="default"/>
        <w:lang w:val="pl-PL" w:eastAsia="en-US" w:bidi="ar-SA"/>
      </w:rPr>
    </w:lvl>
    <w:lvl w:ilvl="6" w:tplc="42BA26C2">
      <w:numFmt w:val="bullet"/>
      <w:lvlText w:val="•"/>
      <w:lvlJc w:val="left"/>
      <w:pPr>
        <w:ind w:left="7032" w:hanging="166"/>
      </w:pPr>
      <w:rPr>
        <w:rFonts w:hint="default"/>
        <w:lang w:val="pl-PL" w:eastAsia="en-US" w:bidi="ar-SA"/>
      </w:rPr>
    </w:lvl>
    <w:lvl w:ilvl="7" w:tplc="29B8F062">
      <w:numFmt w:val="bullet"/>
      <w:lvlText w:val="•"/>
      <w:lvlJc w:val="left"/>
      <w:pPr>
        <w:ind w:left="8110" w:hanging="166"/>
      </w:pPr>
      <w:rPr>
        <w:rFonts w:hint="default"/>
        <w:lang w:val="pl-PL" w:eastAsia="en-US" w:bidi="ar-SA"/>
      </w:rPr>
    </w:lvl>
    <w:lvl w:ilvl="8" w:tplc="669E258C">
      <w:numFmt w:val="bullet"/>
      <w:lvlText w:val="•"/>
      <w:lvlJc w:val="left"/>
      <w:pPr>
        <w:ind w:left="9189" w:hanging="166"/>
      </w:pPr>
      <w:rPr>
        <w:rFonts w:hint="default"/>
        <w:lang w:val="pl-PL" w:eastAsia="en-US" w:bidi="ar-SA"/>
      </w:rPr>
    </w:lvl>
  </w:abstractNum>
  <w:abstractNum w:abstractNumId="1">
    <w:nsid w:val="3A807BD2"/>
    <w:multiLevelType w:val="hybridMultilevel"/>
    <w:tmpl w:val="76D8B2F6"/>
    <w:lvl w:ilvl="0" w:tplc="1AF20760">
      <w:start w:val="1"/>
      <w:numFmt w:val="decimal"/>
      <w:lvlText w:val="%1."/>
      <w:lvlJc w:val="left"/>
      <w:pPr>
        <w:ind w:left="1474" w:hanging="358"/>
      </w:pPr>
      <w:rPr>
        <w:rFonts w:hint="default"/>
        <w:spacing w:val="-1"/>
        <w:w w:val="99"/>
        <w:lang w:val="pl-PL" w:eastAsia="en-US" w:bidi="ar-SA"/>
      </w:rPr>
    </w:lvl>
    <w:lvl w:ilvl="1" w:tplc="511E4196">
      <w:numFmt w:val="none"/>
      <w:lvlText w:val=""/>
      <w:lvlJc w:val="left"/>
      <w:pPr>
        <w:tabs>
          <w:tab w:val="num" w:pos="360"/>
        </w:tabs>
      </w:pPr>
    </w:lvl>
    <w:lvl w:ilvl="2" w:tplc="987E87CA">
      <w:numFmt w:val="bullet"/>
      <w:lvlText w:val="•"/>
      <w:lvlJc w:val="left"/>
      <w:pPr>
        <w:ind w:left="2967" w:hanging="449"/>
      </w:pPr>
      <w:rPr>
        <w:rFonts w:hint="default"/>
        <w:lang w:val="pl-PL" w:eastAsia="en-US" w:bidi="ar-SA"/>
      </w:rPr>
    </w:lvl>
    <w:lvl w:ilvl="3" w:tplc="C8AE384A">
      <w:numFmt w:val="bullet"/>
      <w:lvlText w:val="•"/>
      <w:lvlJc w:val="left"/>
      <w:pPr>
        <w:ind w:left="4014" w:hanging="449"/>
      </w:pPr>
      <w:rPr>
        <w:rFonts w:hint="default"/>
        <w:lang w:val="pl-PL" w:eastAsia="en-US" w:bidi="ar-SA"/>
      </w:rPr>
    </w:lvl>
    <w:lvl w:ilvl="4" w:tplc="F436714E">
      <w:numFmt w:val="bullet"/>
      <w:lvlText w:val="•"/>
      <w:lvlJc w:val="left"/>
      <w:pPr>
        <w:ind w:left="5062" w:hanging="449"/>
      </w:pPr>
      <w:rPr>
        <w:rFonts w:hint="default"/>
        <w:lang w:val="pl-PL" w:eastAsia="en-US" w:bidi="ar-SA"/>
      </w:rPr>
    </w:lvl>
    <w:lvl w:ilvl="5" w:tplc="1D92D4C0">
      <w:numFmt w:val="bullet"/>
      <w:lvlText w:val="•"/>
      <w:lvlJc w:val="left"/>
      <w:pPr>
        <w:ind w:left="6109" w:hanging="449"/>
      </w:pPr>
      <w:rPr>
        <w:rFonts w:hint="default"/>
        <w:lang w:val="pl-PL" w:eastAsia="en-US" w:bidi="ar-SA"/>
      </w:rPr>
    </w:lvl>
    <w:lvl w:ilvl="6" w:tplc="43DE0030">
      <w:numFmt w:val="bullet"/>
      <w:lvlText w:val="•"/>
      <w:lvlJc w:val="left"/>
      <w:pPr>
        <w:ind w:left="7156" w:hanging="449"/>
      </w:pPr>
      <w:rPr>
        <w:rFonts w:hint="default"/>
        <w:lang w:val="pl-PL" w:eastAsia="en-US" w:bidi="ar-SA"/>
      </w:rPr>
    </w:lvl>
    <w:lvl w:ilvl="7" w:tplc="91F4E452">
      <w:numFmt w:val="bullet"/>
      <w:lvlText w:val="•"/>
      <w:lvlJc w:val="left"/>
      <w:pPr>
        <w:ind w:left="8204" w:hanging="449"/>
      </w:pPr>
      <w:rPr>
        <w:rFonts w:hint="default"/>
        <w:lang w:val="pl-PL" w:eastAsia="en-US" w:bidi="ar-SA"/>
      </w:rPr>
    </w:lvl>
    <w:lvl w:ilvl="8" w:tplc="99109BBC">
      <w:numFmt w:val="bullet"/>
      <w:lvlText w:val="•"/>
      <w:lvlJc w:val="left"/>
      <w:pPr>
        <w:ind w:left="9251" w:hanging="449"/>
      </w:pPr>
      <w:rPr>
        <w:rFonts w:hint="default"/>
        <w:lang w:val="pl-PL" w:eastAsia="en-US" w:bidi="ar-SA"/>
      </w:rPr>
    </w:lvl>
  </w:abstractNum>
  <w:abstractNum w:abstractNumId="2">
    <w:nsid w:val="6B322C18"/>
    <w:multiLevelType w:val="hybridMultilevel"/>
    <w:tmpl w:val="BF5EE9D4"/>
    <w:lvl w:ilvl="0" w:tplc="EBCA6278">
      <w:start w:val="1"/>
      <w:numFmt w:val="lowerLetter"/>
      <w:lvlText w:val="%1."/>
      <w:lvlJc w:val="left"/>
      <w:pPr>
        <w:ind w:left="1476" w:hanging="24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D46912E">
      <w:numFmt w:val="bullet"/>
      <w:lvlText w:val="•"/>
      <w:lvlJc w:val="left"/>
      <w:pPr>
        <w:ind w:left="2466" w:hanging="247"/>
      </w:pPr>
      <w:rPr>
        <w:rFonts w:hint="default"/>
        <w:lang w:val="pl-PL" w:eastAsia="en-US" w:bidi="ar-SA"/>
      </w:rPr>
    </w:lvl>
    <w:lvl w:ilvl="2" w:tplc="3092982C">
      <w:numFmt w:val="bullet"/>
      <w:lvlText w:val="•"/>
      <w:lvlJc w:val="left"/>
      <w:pPr>
        <w:ind w:left="3453" w:hanging="247"/>
      </w:pPr>
      <w:rPr>
        <w:rFonts w:hint="default"/>
        <w:lang w:val="pl-PL" w:eastAsia="en-US" w:bidi="ar-SA"/>
      </w:rPr>
    </w:lvl>
    <w:lvl w:ilvl="3" w:tplc="34C4B436">
      <w:numFmt w:val="bullet"/>
      <w:lvlText w:val="•"/>
      <w:lvlJc w:val="left"/>
      <w:pPr>
        <w:ind w:left="4439" w:hanging="247"/>
      </w:pPr>
      <w:rPr>
        <w:rFonts w:hint="default"/>
        <w:lang w:val="pl-PL" w:eastAsia="en-US" w:bidi="ar-SA"/>
      </w:rPr>
    </w:lvl>
    <w:lvl w:ilvl="4" w:tplc="2228C49E">
      <w:numFmt w:val="bullet"/>
      <w:lvlText w:val="•"/>
      <w:lvlJc w:val="left"/>
      <w:pPr>
        <w:ind w:left="5426" w:hanging="247"/>
      </w:pPr>
      <w:rPr>
        <w:rFonts w:hint="default"/>
        <w:lang w:val="pl-PL" w:eastAsia="en-US" w:bidi="ar-SA"/>
      </w:rPr>
    </w:lvl>
    <w:lvl w:ilvl="5" w:tplc="9410D770">
      <w:numFmt w:val="bullet"/>
      <w:lvlText w:val="•"/>
      <w:lvlJc w:val="left"/>
      <w:pPr>
        <w:ind w:left="6413" w:hanging="247"/>
      </w:pPr>
      <w:rPr>
        <w:rFonts w:hint="default"/>
        <w:lang w:val="pl-PL" w:eastAsia="en-US" w:bidi="ar-SA"/>
      </w:rPr>
    </w:lvl>
    <w:lvl w:ilvl="6" w:tplc="72603BF4">
      <w:numFmt w:val="bullet"/>
      <w:lvlText w:val="•"/>
      <w:lvlJc w:val="left"/>
      <w:pPr>
        <w:ind w:left="7399" w:hanging="247"/>
      </w:pPr>
      <w:rPr>
        <w:rFonts w:hint="default"/>
        <w:lang w:val="pl-PL" w:eastAsia="en-US" w:bidi="ar-SA"/>
      </w:rPr>
    </w:lvl>
    <w:lvl w:ilvl="7" w:tplc="5DAC017C">
      <w:numFmt w:val="bullet"/>
      <w:lvlText w:val="•"/>
      <w:lvlJc w:val="left"/>
      <w:pPr>
        <w:ind w:left="8386" w:hanging="247"/>
      </w:pPr>
      <w:rPr>
        <w:rFonts w:hint="default"/>
        <w:lang w:val="pl-PL" w:eastAsia="en-US" w:bidi="ar-SA"/>
      </w:rPr>
    </w:lvl>
    <w:lvl w:ilvl="8" w:tplc="2E2825D2">
      <w:numFmt w:val="bullet"/>
      <w:lvlText w:val="•"/>
      <w:lvlJc w:val="left"/>
      <w:pPr>
        <w:ind w:left="9373" w:hanging="2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0E2E"/>
    <w:rsid w:val="00044254"/>
    <w:rsid w:val="00096655"/>
    <w:rsid w:val="00096F8B"/>
    <w:rsid w:val="00097ED8"/>
    <w:rsid w:val="000D014E"/>
    <w:rsid w:val="00101229"/>
    <w:rsid w:val="00125B87"/>
    <w:rsid w:val="0013188F"/>
    <w:rsid w:val="0017441A"/>
    <w:rsid w:val="002539DD"/>
    <w:rsid w:val="002C5221"/>
    <w:rsid w:val="00355DBE"/>
    <w:rsid w:val="00443E37"/>
    <w:rsid w:val="004618DD"/>
    <w:rsid w:val="004867C4"/>
    <w:rsid w:val="00492FD7"/>
    <w:rsid w:val="005522C1"/>
    <w:rsid w:val="00604CDB"/>
    <w:rsid w:val="0063519F"/>
    <w:rsid w:val="006A6CF1"/>
    <w:rsid w:val="006F5ADE"/>
    <w:rsid w:val="00704BB2"/>
    <w:rsid w:val="007235E0"/>
    <w:rsid w:val="007654DD"/>
    <w:rsid w:val="00771250"/>
    <w:rsid w:val="00781881"/>
    <w:rsid w:val="007955B3"/>
    <w:rsid w:val="007B26A3"/>
    <w:rsid w:val="007F40B4"/>
    <w:rsid w:val="007F4526"/>
    <w:rsid w:val="008C0BB6"/>
    <w:rsid w:val="008C2127"/>
    <w:rsid w:val="00911E1B"/>
    <w:rsid w:val="00965D4C"/>
    <w:rsid w:val="00984E3E"/>
    <w:rsid w:val="00A26B08"/>
    <w:rsid w:val="00A94A56"/>
    <w:rsid w:val="00A952DB"/>
    <w:rsid w:val="00AA50FC"/>
    <w:rsid w:val="00B10E2E"/>
    <w:rsid w:val="00B63331"/>
    <w:rsid w:val="00BD09AA"/>
    <w:rsid w:val="00BF35B4"/>
    <w:rsid w:val="00C30CB3"/>
    <w:rsid w:val="00CE0B13"/>
    <w:rsid w:val="00CF3187"/>
    <w:rsid w:val="00DD28FC"/>
    <w:rsid w:val="00E5468C"/>
    <w:rsid w:val="00E7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10E2E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10E2E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B10E2E"/>
    <w:pPr>
      <w:ind w:right="38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ny"/>
    <w:uiPriority w:val="1"/>
    <w:qFormat/>
    <w:rsid w:val="00B10E2E"/>
    <w:pPr>
      <w:ind w:left="1116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B10E2E"/>
    <w:pPr>
      <w:ind w:left="1641" w:hanging="165"/>
    </w:pPr>
  </w:style>
  <w:style w:type="paragraph" w:customStyle="1" w:styleId="TableParagraph">
    <w:name w:val="Table Paragraph"/>
    <w:basedOn w:val="Normalny"/>
    <w:uiPriority w:val="1"/>
    <w:qFormat/>
    <w:rsid w:val="00B10E2E"/>
  </w:style>
  <w:style w:type="paragraph" w:styleId="Nagwek">
    <w:name w:val="header"/>
    <w:basedOn w:val="Normalny"/>
    <w:link w:val="NagwekZnak"/>
    <w:uiPriority w:val="99"/>
    <w:unhideWhenUsed/>
    <w:rsid w:val="00253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9D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3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9DD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DD"/>
    <w:rPr>
      <w:rFonts w:ascii="Tahoma" w:eastAsia="Carlito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8FC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8F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52DB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4769-A493-4090-86E1-3C4F3B2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</cp:lastModifiedBy>
  <cp:revision>4</cp:revision>
  <dcterms:created xsi:type="dcterms:W3CDTF">2024-10-10T09:20:00Z</dcterms:created>
  <dcterms:modified xsi:type="dcterms:W3CDTF">2024-10-10T09:28:00Z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